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41573" w14:textId="77777777" w:rsidR="002A4FE8" w:rsidRPr="00190496" w:rsidRDefault="002A4FE8" w:rsidP="003152EE">
      <w:pPr>
        <w:rPr>
          <w:color w:val="FF0000"/>
          <w:szCs w:val="22"/>
        </w:rPr>
      </w:pPr>
    </w:p>
    <w:p w14:paraId="7A74D5F8" w14:textId="43F7F0AB" w:rsidR="002A4FE8" w:rsidRPr="00190496" w:rsidRDefault="00A37A12" w:rsidP="003152EE">
      <w:pPr>
        <w:rPr>
          <w:color w:val="FF0000"/>
          <w:szCs w:val="22"/>
        </w:rPr>
      </w:pPr>
      <w:r w:rsidRPr="00190496">
        <w:rPr>
          <w:color w:val="FF0000"/>
          <w:szCs w:val="22"/>
        </w:rPr>
        <w:t>#</w:t>
      </w:r>
      <w:proofErr w:type="gramStart"/>
      <w:r w:rsidRPr="00190496">
        <w:rPr>
          <w:color w:val="FF0000"/>
          <w:szCs w:val="22"/>
        </w:rPr>
        <w:t>#(</w:t>
      </w:r>
      <w:proofErr w:type="gramEnd"/>
      <w:r w:rsidRPr="00190496">
        <w:rPr>
          <w:color w:val="FF0000"/>
          <w:szCs w:val="22"/>
        </w:rPr>
        <w:t>D</w:t>
      </w:r>
      <w:r w:rsidR="002A4FE8" w:rsidRPr="00190496">
        <w:rPr>
          <w:color w:val="FF0000"/>
          <w:szCs w:val="22"/>
        </w:rPr>
        <w:t>elete this section before submittal)###</w:t>
      </w:r>
    </w:p>
    <w:p w14:paraId="5A5006D0" w14:textId="77777777" w:rsidR="002A4FE8" w:rsidRPr="00190496" w:rsidRDefault="002A4FE8" w:rsidP="003152EE">
      <w:pPr>
        <w:rPr>
          <w:color w:val="FF0000"/>
          <w:szCs w:val="22"/>
        </w:rPr>
      </w:pPr>
    </w:p>
    <w:p w14:paraId="7DF1DBDB" w14:textId="77777777" w:rsidR="002A4FE8" w:rsidRPr="00190496" w:rsidRDefault="002A4FE8" w:rsidP="003152EE">
      <w:pPr>
        <w:rPr>
          <w:color w:val="FF0000"/>
          <w:szCs w:val="22"/>
        </w:rPr>
      </w:pPr>
    </w:p>
    <w:p w14:paraId="68DF99E5" w14:textId="4B224D07" w:rsidR="00B2325D" w:rsidRPr="00190496" w:rsidRDefault="00B2325D" w:rsidP="003152EE">
      <w:pPr>
        <w:rPr>
          <w:color w:val="FF0000"/>
          <w:szCs w:val="22"/>
        </w:rPr>
      </w:pPr>
      <w:r w:rsidRPr="00190496">
        <w:rPr>
          <w:color w:val="FF0000"/>
          <w:szCs w:val="22"/>
        </w:rPr>
        <w:t>NOTES</w:t>
      </w:r>
      <w:r w:rsidR="005A40F4" w:rsidRPr="00190496">
        <w:rPr>
          <w:color w:val="FF0000"/>
          <w:szCs w:val="22"/>
        </w:rPr>
        <w:t xml:space="preserve"> </w:t>
      </w:r>
    </w:p>
    <w:p w14:paraId="1BED1936" w14:textId="2246D745" w:rsidR="005A40F4" w:rsidRPr="00190496" w:rsidRDefault="005A40F4" w:rsidP="003152EE">
      <w:pPr>
        <w:rPr>
          <w:szCs w:val="22"/>
        </w:rPr>
      </w:pPr>
      <w:r w:rsidRPr="00190496">
        <w:rPr>
          <w:szCs w:val="22"/>
        </w:rPr>
        <w:t xml:space="preserve">This MOT </w:t>
      </w:r>
      <w:r w:rsidR="001C194D" w:rsidRPr="00190496">
        <w:rPr>
          <w:szCs w:val="22"/>
        </w:rPr>
        <w:t>is</w:t>
      </w:r>
      <w:r w:rsidRPr="00190496">
        <w:rPr>
          <w:szCs w:val="22"/>
        </w:rPr>
        <w:t xml:space="preserve"> </w:t>
      </w:r>
      <w:r w:rsidR="001C194D" w:rsidRPr="00190496">
        <w:rPr>
          <w:szCs w:val="22"/>
        </w:rPr>
        <w:t>adapted</w:t>
      </w:r>
      <w:r w:rsidRPr="00190496">
        <w:rPr>
          <w:szCs w:val="22"/>
        </w:rPr>
        <w:t xml:space="preserve"> </w:t>
      </w:r>
      <w:r w:rsidR="001C194D" w:rsidRPr="00190496">
        <w:rPr>
          <w:szCs w:val="22"/>
        </w:rPr>
        <w:t>from the</w:t>
      </w:r>
      <w:r w:rsidRPr="00190496">
        <w:rPr>
          <w:szCs w:val="22"/>
        </w:rPr>
        <w:t xml:space="preserve"> MDOT boilerplate </w:t>
      </w:r>
      <w:r w:rsidR="00E513CA" w:rsidRPr="00190496">
        <w:rPr>
          <w:szCs w:val="22"/>
        </w:rPr>
        <w:t xml:space="preserve">MOT </w:t>
      </w:r>
      <w:r w:rsidRPr="00190496">
        <w:rPr>
          <w:szCs w:val="22"/>
        </w:rPr>
        <w:t>3.3 located on ProjectWise.</w:t>
      </w:r>
    </w:p>
    <w:p w14:paraId="33178D5B" w14:textId="2996B30D" w:rsidR="001C194D" w:rsidRPr="00190496" w:rsidRDefault="001C194D" w:rsidP="001C194D">
      <w:pPr>
        <w:pStyle w:val="NormalWeb"/>
      </w:pPr>
      <w:r w:rsidRPr="00190496">
        <w:t xml:space="preserve">Link to documents: </w:t>
      </w:r>
      <w:r w:rsidRPr="00190496">
        <w:br/>
      </w:r>
      <w:r w:rsidRPr="00190496">
        <w:rPr>
          <w:rStyle w:val="Hyperlink"/>
        </w:rPr>
        <w:t>MOT Boilerplate 3.3.docx</w:t>
      </w:r>
      <w:r w:rsidRPr="00190496">
        <w:t xml:space="preserve"> </w:t>
      </w:r>
    </w:p>
    <w:p w14:paraId="155FCF25" w14:textId="48DE9972" w:rsidR="001C194D" w:rsidRPr="00190496" w:rsidRDefault="001C194D" w:rsidP="001C194D">
      <w:pPr>
        <w:pStyle w:val="NormalWeb"/>
      </w:pPr>
      <w:r w:rsidRPr="00190496">
        <w:rPr>
          <w:rStyle w:val="Hyperlink"/>
        </w:rPr>
        <w:t>MOT Boilerplate 3.3 Instructions page.pdf</w:t>
      </w:r>
    </w:p>
    <w:p w14:paraId="1EB17ABD" w14:textId="46C8C8FB" w:rsidR="001C194D" w:rsidRPr="00190496" w:rsidRDefault="001C194D" w:rsidP="001C194D">
      <w:pPr>
        <w:pStyle w:val="NormalWeb"/>
      </w:pPr>
      <w:r w:rsidRPr="00190496">
        <w:rPr>
          <w:rStyle w:val="Hyperlink"/>
        </w:rPr>
        <w:t>Common Language to Exclude from MOT SPs.docx</w:t>
      </w:r>
    </w:p>
    <w:p w14:paraId="479258A1" w14:textId="2A535071" w:rsidR="003152EE" w:rsidRPr="00190496" w:rsidRDefault="00E513CA" w:rsidP="003152EE">
      <w:pPr>
        <w:rPr>
          <w:szCs w:val="22"/>
        </w:rPr>
      </w:pPr>
      <w:r w:rsidRPr="00190496">
        <w:rPr>
          <w:szCs w:val="22"/>
        </w:rPr>
        <w:t>Internal Traffic Control Plans (</w:t>
      </w:r>
      <w:r w:rsidR="003152EE" w:rsidRPr="00190496">
        <w:rPr>
          <w:szCs w:val="22"/>
        </w:rPr>
        <w:t>ITCP</w:t>
      </w:r>
      <w:r w:rsidRPr="00190496">
        <w:rPr>
          <w:szCs w:val="22"/>
        </w:rPr>
        <w:t>)</w:t>
      </w:r>
      <w:r w:rsidR="003152EE" w:rsidRPr="00190496">
        <w:rPr>
          <w:szCs w:val="22"/>
        </w:rPr>
        <w:t xml:space="preserve"> </w:t>
      </w:r>
      <w:r w:rsidRPr="00190496">
        <w:rPr>
          <w:szCs w:val="22"/>
        </w:rPr>
        <w:t>subject matter</w:t>
      </w:r>
      <w:r w:rsidR="003152EE" w:rsidRPr="00190496">
        <w:rPr>
          <w:szCs w:val="22"/>
        </w:rPr>
        <w:t xml:space="preserve"> from MDOT</w:t>
      </w:r>
      <w:r w:rsidRPr="00190496">
        <w:rPr>
          <w:szCs w:val="22"/>
        </w:rPr>
        <w:t xml:space="preserve"> boilerplate MOT was</w:t>
      </w:r>
      <w:r w:rsidR="003152EE" w:rsidRPr="00190496">
        <w:rPr>
          <w:szCs w:val="22"/>
        </w:rPr>
        <w:t xml:space="preserve"> not </w:t>
      </w:r>
      <w:r w:rsidRPr="00190496">
        <w:rPr>
          <w:szCs w:val="22"/>
        </w:rPr>
        <w:t>inserted i</w:t>
      </w:r>
      <w:r w:rsidR="003152EE" w:rsidRPr="00190496">
        <w:rPr>
          <w:szCs w:val="22"/>
        </w:rPr>
        <w:t>n</w:t>
      </w:r>
      <w:r w:rsidRPr="00190496">
        <w:rPr>
          <w:szCs w:val="22"/>
        </w:rPr>
        <w:t>to this MOT</w:t>
      </w:r>
      <w:r w:rsidR="002A2AC3" w:rsidRPr="00190496">
        <w:rPr>
          <w:szCs w:val="22"/>
        </w:rPr>
        <w:t xml:space="preserve">. </w:t>
      </w:r>
      <w:r w:rsidR="00B2325D" w:rsidRPr="00190496">
        <w:rPr>
          <w:szCs w:val="22"/>
        </w:rPr>
        <w:t xml:space="preserve">I never got an official answer from </w:t>
      </w:r>
      <w:r w:rsidR="002A2AC3" w:rsidRPr="00190496">
        <w:rPr>
          <w:szCs w:val="22"/>
        </w:rPr>
        <w:t>Construction</w:t>
      </w:r>
      <w:r w:rsidR="00B2325D" w:rsidRPr="00190496">
        <w:rPr>
          <w:szCs w:val="22"/>
        </w:rPr>
        <w:t xml:space="preserve"> if we want to require it or not</w:t>
      </w:r>
      <w:r w:rsidR="002A2AC3" w:rsidRPr="00190496">
        <w:rPr>
          <w:szCs w:val="22"/>
        </w:rPr>
        <w:t xml:space="preserve">. </w:t>
      </w:r>
      <w:r w:rsidR="00B2325D" w:rsidRPr="00190496">
        <w:rPr>
          <w:szCs w:val="22"/>
        </w:rPr>
        <w:t xml:space="preserve">Some do ask for it from </w:t>
      </w:r>
      <w:r w:rsidR="002A2AC3" w:rsidRPr="00190496">
        <w:rPr>
          <w:szCs w:val="22"/>
        </w:rPr>
        <w:t xml:space="preserve">the </w:t>
      </w:r>
      <w:r w:rsidR="00B2325D" w:rsidRPr="00190496">
        <w:rPr>
          <w:szCs w:val="22"/>
        </w:rPr>
        <w:t>Contractor.</w:t>
      </w:r>
    </w:p>
    <w:p w14:paraId="5346AAAB" w14:textId="428C6A5A" w:rsidR="001C194D" w:rsidRPr="00190496" w:rsidRDefault="001C194D" w:rsidP="003152EE">
      <w:pPr>
        <w:rPr>
          <w:color w:val="FF0000"/>
          <w:szCs w:val="22"/>
        </w:rPr>
      </w:pPr>
    </w:p>
    <w:p w14:paraId="1FD8DA09" w14:textId="77777777" w:rsidR="002A4FE8" w:rsidRPr="00190496" w:rsidRDefault="002A4FE8" w:rsidP="003152EE">
      <w:pPr>
        <w:rPr>
          <w:color w:val="FF0000"/>
          <w:szCs w:val="22"/>
        </w:rPr>
      </w:pPr>
    </w:p>
    <w:p w14:paraId="312FD9FE" w14:textId="13CABFB7" w:rsidR="001C194D" w:rsidRPr="00190496" w:rsidRDefault="001C194D" w:rsidP="003152EE">
      <w:pPr>
        <w:rPr>
          <w:color w:val="FF0000"/>
          <w:szCs w:val="22"/>
        </w:rPr>
      </w:pPr>
    </w:p>
    <w:p w14:paraId="1651E4D8" w14:textId="642F1ED1" w:rsidR="005A40F4" w:rsidRPr="00190496" w:rsidRDefault="002A4FE8" w:rsidP="003152EE">
      <w:pPr>
        <w:rPr>
          <w:color w:val="FF0000"/>
          <w:szCs w:val="22"/>
        </w:rPr>
      </w:pPr>
      <w:r w:rsidRPr="00190496">
        <w:rPr>
          <w:color w:val="FF0000"/>
          <w:szCs w:val="22"/>
        </w:rPr>
        <w:t>INSTRUCTIONS</w:t>
      </w:r>
    </w:p>
    <w:p w14:paraId="57771A4D" w14:textId="0CBFAE35" w:rsidR="005A40F4" w:rsidRPr="00190496" w:rsidRDefault="22090BC6" w:rsidP="003152EE">
      <w:pPr>
        <w:rPr>
          <w:szCs w:val="22"/>
        </w:rPr>
      </w:pPr>
      <w:r w:rsidRPr="00190496">
        <w:rPr>
          <w:szCs w:val="22"/>
        </w:rPr>
        <w:t xml:space="preserve">Change </w:t>
      </w:r>
      <w:r w:rsidRPr="00190496">
        <w:rPr>
          <w:color w:val="FF0000"/>
          <w:szCs w:val="22"/>
        </w:rPr>
        <w:t xml:space="preserve">Red </w:t>
      </w:r>
      <w:r w:rsidRPr="00190496">
        <w:rPr>
          <w:szCs w:val="22"/>
        </w:rPr>
        <w:t>Text – Red text is unique for each project such as road names</w:t>
      </w:r>
      <w:r w:rsidR="6AFA6CFD" w:rsidRPr="00190496">
        <w:rPr>
          <w:szCs w:val="22"/>
        </w:rPr>
        <w:t xml:space="preserve"> and required </w:t>
      </w:r>
      <w:r w:rsidR="6D1EDE3E" w:rsidRPr="00190496">
        <w:rPr>
          <w:szCs w:val="22"/>
        </w:rPr>
        <w:t>changes</w:t>
      </w:r>
      <w:r w:rsidRPr="00190496">
        <w:rPr>
          <w:szCs w:val="22"/>
        </w:rPr>
        <w:t>.</w:t>
      </w:r>
    </w:p>
    <w:p w14:paraId="779B606E" w14:textId="1BB3B7E4" w:rsidR="005A40F4" w:rsidRPr="00190496" w:rsidRDefault="005A40F4" w:rsidP="003152EE">
      <w:pPr>
        <w:rPr>
          <w:szCs w:val="22"/>
        </w:rPr>
      </w:pPr>
      <w:r w:rsidRPr="00190496">
        <w:rPr>
          <w:szCs w:val="22"/>
        </w:rPr>
        <w:t xml:space="preserve">Review </w:t>
      </w:r>
      <w:r w:rsidRPr="00190496">
        <w:rPr>
          <w:b/>
          <w:bCs/>
          <w:szCs w:val="22"/>
        </w:rPr>
        <w:t>BOLD</w:t>
      </w:r>
      <w:r w:rsidRPr="00190496">
        <w:rPr>
          <w:szCs w:val="22"/>
        </w:rPr>
        <w:t xml:space="preserve"> text – Bold text is subjects such as dates, times, measurements</w:t>
      </w:r>
      <w:r w:rsidR="00E513CA" w:rsidRPr="00190496">
        <w:rPr>
          <w:szCs w:val="22"/>
        </w:rPr>
        <w:t>, and names that</w:t>
      </w:r>
      <w:r w:rsidR="001C194D" w:rsidRPr="00190496">
        <w:rPr>
          <w:szCs w:val="22"/>
        </w:rPr>
        <w:t xml:space="preserve"> GENERALLY</w:t>
      </w:r>
      <w:r w:rsidR="00E513CA" w:rsidRPr="00190496">
        <w:rPr>
          <w:szCs w:val="22"/>
        </w:rPr>
        <w:t xml:space="preserve"> do not change.</w:t>
      </w:r>
    </w:p>
    <w:p w14:paraId="7F996D80" w14:textId="3C0AC142" w:rsidR="002A4FE8" w:rsidRPr="00190496" w:rsidRDefault="002A4FE8" w:rsidP="003152EE">
      <w:pPr>
        <w:rPr>
          <w:color w:val="FF0000"/>
          <w:szCs w:val="22"/>
        </w:rPr>
      </w:pPr>
    </w:p>
    <w:p w14:paraId="03A4E143" w14:textId="67628A79" w:rsidR="002A4FE8" w:rsidRPr="00190496" w:rsidRDefault="002A4FE8" w:rsidP="003152EE">
      <w:pPr>
        <w:rPr>
          <w:color w:val="FF0000"/>
          <w:szCs w:val="22"/>
        </w:rPr>
      </w:pPr>
    </w:p>
    <w:p w14:paraId="4A673A91" w14:textId="753EBB1E" w:rsidR="002A4FE8" w:rsidRPr="00190496" w:rsidRDefault="002A4FE8" w:rsidP="003152EE">
      <w:pPr>
        <w:rPr>
          <w:color w:val="FF0000"/>
          <w:szCs w:val="22"/>
        </w:rPr>
      </w:pPr>
    </w:p>
    <w:p w14:paraId="029D6410" w14:textId="3E6B84FB" w:rsidR="002A4FE8" w:rsidRPr="00190496" w:rsidRDefault="002A4FE8" w:rsidP="003152EE">
      <w:pPr>
        <w:rPr>
          <w:color w:val="FF0000"/>
          <w:szCs w:val="22"/>
        </w:rPr>
      </w:pPr>
      <w:r w:rsidRPr="00190496">
        <w:rPr>
          <w:color w:val="FF0000"/>
          <w:szCs w:val="22"/>
        </w:rPr>
        <w:t>#</w:t>
      </w:r>
      <w:proofErr w:type="gramStart"/>
      <w:r w:rsidRPr="00190496">
        <w:rPr>
          <w:color w:val="FF0000"/>
          <w:szCs w:val="22"/>
        </w:rPr>
        <w:t>#(</w:t>
      </w:r>
      <w:proofErr w:type="gramEnd"/>
      <w:r w:rsidRPr="00190496">
        <w:rPr>
          <w:color w:val="FF0000"/>
          <w:szCs w:val="22"/>
        </w:rPr>
        <w:t>Delete this section before submittal)##</w:t>
      </w:r>
    </w:p>
    <w:p w14:paraId="4CF69C74" w14:textId="77777777" w:rsidR="001C194D" w:rsidRPr="00190496" w:rsidRDefault="001C194D">
      <w:pPr>
        <w:spacing w:after="0"/>
        <w:jc w:val="left"/>
        <w:rPr>
          <w:rFonts w:cs="Arial"/>
          <w:b/>
          <w:bCs/>
          <w:kern w:val="32"/>
          <w:szCs w:val="22"/>
        </w:rPr>
      </w:pPr>
      <w:r w:rsidRPr="00190496">
        <w:rPr>
          <w:szCs w:val="22"/>
        </w:rPr>
        <w:br w:type="page"/>
      </w:r>
    </w:p>
    <w:p w14:paraId="70AB4745" w14:textId="7F1B14B7" w:rsidR="00532FBE" w:rsidRPr="00190496" w:rsidRDefault="704C4DE8" w:rsidP="00ED37FC">
      <w:pPr>
        <w:pStyle w:val="Heading1"/>
        <w:tabs>
          <w:tab w:val="clear" w:pos="360"/>
        </w:tabs>
        <w:spacing w:before="0" w:after="0"/>
        <w:rPr>
          <w:szCs w:val="22"/>
        </w:rPr>
      </w:pPr>
      <w:r w:rsidRPr="00190496">
        <w:rPr>
          <w:szCs w:val="22"/>
        </w:rPr>
        <w:lastRenderedPageBreak/>
        <w:t>Description</w:t>
      </w:r>
    </w:p>
    <w:p w14:paraId="233F85B5" w14:textId="76953F7D" w:rsidR="0F83F21B" w:rsidRPr="00190496" w:rsidRDefault="0F83F21B">
      <w:pPr>
        <w:rPr>
          <w:szCs w:val="22"/>
        </w:rPr>
      </w:pPr>
    </w:p>
    <w:p w14:paraId="77270B66" w14:textId="4862784C" w:rsidR="1D67398F" w:rsidRPr="00190496" w:rsidRDefault="1D67398F" w:rsidP="0F83F21B">
      <w:pPr>
        <w:rPr>
          <w:color w:val="FF0000"/>
          <w:szCs w:val="22"/>
        </w:rPr>
      </w:pPr>
      <w:r w:rsidRPr="00190496">
        <w:rPr>
          <w:color w:val="FF0000"/>
          <w:szCs w:val="22"/>
        </w:rPr>
        <w:t>#</w:t>
      </w:r>
      <w:proofErr w:type="gramStart"/>
      <w:r w:rsidRPr="00190496">
        <w:rPr>
          <w:color w:val="FF0000"/>
          <w:szCs w:val="22"/>
        </w:rPr>
        <w:t>#(</w:t>
      </w:r>
      <w:proofErr w:type="gramEnd"/>
      <w:r w:rsidRPr="00190496">
        <w:rPr>
          <w:color w:val="FF0000"/>
          <w:szCs w:val="22"/>
        </w:rPr>
        <w:t>Delete this paragraph before submittal)##</w:t>
      </w:r>
    </w:p>
    <w:p w14:paraId="7B5C99D1" w14:textId="5919A5E7" w:rsidR="1D67398F" w:rsidRPr="00190496" w:rsidRDefault="1D67398F" w:rsidP="0F83F21B">
      <w:pPr>
        <w:rPr>
          <w:color w:val="FF0000"/>
          <w:szCs w:val="22"/>
        </w:rPr>
      </w:pPr>
      <w:r w:rsidRPr="00190496">
        <w:rPr>
          <w:color w:val="FF0000"/>
          <w:szCs w:val="22"/>
        </w:rPr>
        <w:t>This section describes how traffic will be maintained, not the roadwork to be completed.  Do not restate the description of work, the schedule of items, or other language contained elsewhere in the proposal or in the MOT SP. The reason is if the language is in two or more different places it may not agree, this has caused legal difficulties.</w:t>
      </w:r>
    </w:p>
    <w:p w14:paraId="0FB88E09" w14:textId="512ECA5B" w:rsidR="1D67398F" w:rsidRPr="00190496" w:rsidRDefault="1D67398F" w:rsidP="0F83F21B">
      <w:pPr>
        <w:rPr>
          <w:color w:val="FF0000"/>
          <w:szCs w:val="22"/>
        </w:rPr>
      </w:pPr>
      <w:r w:rsidRPr="00190496">
        <w:rPr>
          <w:color w:val="FF0000"/>
          <w:szCs w:val="22"/>
        </w:rPr>
        <w:t>#</w:t>
      </w:r>
      <w:proofErr w:type="gramStart"/>
      <w:r w:rsidRPr="00190496">
        <w:rPr>
          <w:color w:val="FF0000"/>
          <w:szCs w:val="22"/>
        </w:rPr>
        <w:t>#(</w:t>
      </w:r>
      <w:proofErr w:type="gramEnd"/>
      <w:r w:rsidRPr="00190496">
        <w:rPr>
          <w:color w:val="FF0000"/>
          <w:szCs w:val="22"/>
        </w:rPr>
        <w:t>Delete this paragraph before submittal)##</w:t>
      </w:r>
    </w:p>
    <w:p w14:paraId="5B5B4408" w14:textId="76F452AD" w:rsidR="0F83F21B" w:rsidRPr="00190496" w:rsidRDefault="0F83F21B" w:rsidP="0F83F21B">
      <w:pPr>
        <w:rPr>
          <w:szCs w:val="22"/>
        </w:rPr>
      </w:pPr>
    </w:p>
    <w:p w14:paraId="30D7BE07" w14:textId="5C1BCB1A" w:rsidR="00910349" w:rsidRPr="00190496" w:rsidRDefault="0A546C1B" w:rsidP="00910349">
      <w:pPr>
        <w:rPr>
          <w:szCs w:val="22"/>
        </w:rPr>
      </w:pPr>
      <w:r w:rsidRPr="00190496">
        <w:rPr>
          <w:szCs w:val="22"/>
        </w:rPr>
        <w:t xml:space="preserve">This special provision consists of </w:t>
      </w:r>
      <w:r w:rsidR="66F98596" w:rsidRPr="00190496">
        <w:rPr>
          <w:szCs w:val="22"/>
        </w:rPr>
        <w:t>requirements and</w:t>
      </w:r>
      <w:r w:rsidRPr="00190496">
        <w:rPr>
          <w:szCs w:val="22"/>
        </w:rPr>
        <w:t xml:space="preserve"> </w:t>
      </w:r>
      <w:r w:rsidR="6D1EDE3E" w:rsidRPr="00190496">
        <w:rPr>
          <w:szCs w:val="22"/>
        </w:rPr>
        <w:t>restrictions</w:t>
      </w:r>
      <w:r w:rsidRPr="00190496">
        <w:rPr>
          <w:szCs w:val="22"/>
        </w:rPr>
        <w:t xml:space="preserve"> to</w:t>
      </w:r>
      <w:r w:rsidR="66F98596" w:rsidRPr="00190496">
        <w:rPr>
          <w:szCs w:val="22"/>
        </w:rPr>
        <w:t xml:space="preserve"> </w:t>
      </w:r>
      <w:r w:rsidRPr="00190496">
        <w:rPr>
          <w:szCs w:val="22"/>
        </w:rPr>
        <w:t>main</w:t>
      </w:r>
      <w:r w:rsidR="66F98596" w:rsidRPr="00190496">
        <w:rPr>
          <w:szCs w:val="22"/>
        </w:rPr>
        <w:t>tain</w:t>
      </w:r>
      <w:r w:rsidRPr="00190496">
        <w:rPr>
          <w:szCs w:val="22"/>
        </w:rPr>
        <w:t xml:space="preserve"> traffic on </w:t>
      </w:r>
      <w:r w:rsidR="2EDDE975" w:rsidRPr="00190496">
        <w:rPr>
          <w:color w:val="FF0000"/>
          <w:szCs w:val="22"/>
        </w:rPr>
        <w:t xml:space="preserve">&lt;Road Name&gt; </w:t>
      </w:r>
      <w:r w:rsidR="2EDDE975" w:rsidRPr="00190496">
        <w:rPr>
          <w:szCs w:val="22"/>
        </w:rPr>
        <w:t>from</w:t>
      </w:r>
      <w:r w:rsidR="2EDDE975" w:rsidRPr="00190496">
        <w:rPr>
          <w:color w:val="FF0000"/>
          <w:szCs w:val="22"/>
        </w:rPr>
        <w:t xml:space="preserve"> &lt;Road Name&gt; </w:t>
      </w:r>
      <w:r w:rsidR="2EDDE975" w:rsidRPr="00190496">
        <w:rPr>
          <w:szCs w:val="22"/>
        </w:rPr>
        <w:t>to</w:t>
      </w:r>
      <w:r w:rsidR="2EDDE975" w:rsidRPr="00190496">
        <w:rPr>
          <w:color w:val="FF0000"/>
          <w:szCs w:val="22"/>
        </w:rPr>
        <w:t xml:space="preserve"> &lt;Road Name&gt; </w:t>
      </w:r>
      <w:r w:rsidR="2EDDE975" w:rsidRPr="00190496">
        <w:rPr>
          <w:szCs w:val="22"/>
        </w:rPr>
        <w:t xml:space="preserve">in the </w:t>
      </w:r>
      <w:r w:rsidR="34C8EE35" w:rsidRPr="00190496">
        <w:rPr>
          <w:color w:val="FF0000"/>
          <w:szCs w:val="22"/>
        </w:rPr>
        <w:t>&lt;City or Twp Name</w:t>
      </w:r>
      <w:r w:rsidR="2EDDE975" w:rsidRPr="00190496">
        <w:rPr>
          <w:color w:val="FF0000"/>
          <w:szCs w:val="22"/>
        </w:rPr>
        <w:t>&gt;</w:t>
      </w:r>
      <w:r w:rsidR="2EDDE975" w:rsidRPr="00190496">
        <w:rPr>
          <w:szCs w:val="22"/>
        </w:rPr>
        <w:t xml:space="preserve"> in Oakland County.  </w:t>
      </w:r>
    </w:p>
    <w:p w14:paraId="50342D7A" w14:textId="3E100533" w:rsidR="00910349" w:rsidRPr="00190496" w:rsidRDefault="37577D32" w:rsidP="0F83F21B">
      <w:pPr>
        <w:rPr>
          <w:rFonts w:cs="Arial"/>
          <w:color w:val="FF0000"/>
          <w:szCs w:val="22"/>
        </w:rPr>
      </w:pPr>
      <w:r w:rsidRPr="00190496">
        <w:rPr>
          <w:rFonts w:cs="Arial"/>
          <w:color w:val="FF0000"/>
          <w:szCs w:val="22"/>
        </w:rPr>
        <w:t>Th</w:t>
      </w:r>
      <w:r w:rsidR="1BB7C33C" w:rsidRPr="00190496">
        <w:rPr>
          <w:rFonts w:cs="Arial"/>
          <w:color w:val="FF0000"/>
          <w:szCs w:val="22"/>
        </w:rPr>
        <w:t xml:space="preserve">e Contractor will construct this </w:t>
      </w:r>
      <w:r w:rsidRPr="00190496">
        <w:rPr>
          <w:rFonts w:cs="Arial"/>
          <w:color w:val="FF0000"/>
          <w:szCs w:val="22"/>
        </w:rPr>
        <w:t>project</w:t>
      </w:r>
      <w:r w:rsidR="1BB7C33C" w:rsidRPr="00190496">
        <w:rPr>
          <w:rFonts w:cs="Arial"/>
          <w:color w:val="FF0000"/>
          <w:szCs w:val="22"/>
        </w:rPr>
        <w:t xml:space="preserve"> while maintaining two-way</w:t>
      </w:r>
      <w:r w:rsidRPr="00190496">
        <w:rPr>
          <w:rFonts w:cs="Arial"/>
          <w:color w:val="FF0000"/>
          <w:szCs w:val="22"/>
        </w:rPr>
        <w:t xml:space="preserve"> traffic</w:t>
      </w:r>
      <w:r w:rsidR="1BB7C33C" w:rsidRPr="00190496">
        <w:rPr>
          <w:rFonts w:cs="Arial"/>
          <w:color w:val="FF0000"/>
          <w:szCs w:val="22"/>
        </w:rPr>
        <w:t xml:space="preserve">. </w:t>
      </w:r>
    </w:p>
    <w:p w14:paraId="16652689" w14:textId="7A639E0B" w:rsidR="51C6F424" w:rsidRPr="00190496" w:rsidRDefault="51C6F424" w:rsidP="0F83F21B">
      <w:pPr>
        <w:rPr>
          <w:rFonts w:cs="Arial"/>
          <w:color w:val="FF0000"/>
          <w:szCs w:val="22"/>
        </w:rPr>
      </w:pPr>
      <w:r w:rsidRPr="00190496">
        <w:rPr>
          <w:rFonts w:cs="Arial"/>
          <w:color w:val="FF0000"/>
          <w:szCs w:val="22"/>
        </w:rPr>
        <w:t>OR</w:t>
      </w:r>
    </w:p>
    <w:p w14:paraId="28BDC19E" w14:textId="067012E4" w:rsidR="00910349" w:rsidRPr="00190496" w:rsidRDefault="1BB7C33C" w:rsidP="0F83F21B">
      <w:pPr>
        <w:rPr>
          <w:rFonts w:cs="Arial"/>
          <w:color w:val="FF0000"/>
          <w:szCs w:val="22"/>
        </w:rPr>
      </w:pPr>
      <w:r w:rsidRPr="00190496">
        <w:rPr>
          <w:rFonts w:cs="Arial"/>
          <w:color w:val="FF0000"/>
          <w:szCs w:val="22"/>
        </w:rPr>
        <w:t xml:space="preserve">The Contractor will construct this </w:t>
      </w:r>
      <w:r w:rsidR="37577D32" w:rsidRPr="00190496">
        <w:rPr>
          <w:rFonts w:cs="Arial"/>
          <w:color w:val="FF0000"/>
          <w:szCs w:val="22"/>
        </w:rPr>
        <w:t xml:space="preserve">project </w:t>
      </w:r>
      <w:r w:rsidRPr="00190496">
        <w:rPr>
          <w:rFonts w:cs="Arial"/>
          <w:color w:val="FF0000"/>
          <w:szCs w:val="22"/>
        </w:rPr>
        <w:t xml:space="preserve">while maintaining </w:t>
      </w:r>
      <w:r w:rsidR="37577D32" w:rsidRPr="00190496">
        <w:rPr>
          <w:rFonts w:cs="Arial"/>
          <w:color w:val="FF0000"/>
          <w:szCs w:val="22"/>
        </w:rPr>
        <w:t>local traffic</w:t>
      </w:r>
      <w:r w:rsidRPr="00190496">
        <w:rPr>
          <w:rFonts w:cs="Arial"/>
          <w:color w:val="FF0000"/>
          <w:szCs w:val="22"/>
        </w:rPr>
        <w:t xml:space="preserve">.  The road will be closed </w:t>
      </w:r>
      <w:proofErr w:type="gramStart"/>
      <w:r w:rsidR="00F91DB0" w:rsidRPr="00190496">
        <w:rPr>
          <w:rFonts w:cs="Arial"/>
          <w:color w:val="FF0000"/>
          <w:szCs w:val="22"/>
        </w:rPr>
        <w:t>to</w:t>
      </w:r>
      <w:r w:rsidRPr="00190496">
        <w:rPr>
          <w:rFonts w:cs="Arial"/>
          <w:color w:val="FF0000"/>
          <w:szCs w:val="22"/>
        </w:rPr>
        <w:t xml:space="preserve"> </w:t>
      </w:r>
      <w:r w:rsidR="00F91DB0" w:rsidRPr="00190496">
        <w:rPr>
          <w:rFonts w:cs="Arial"/>
          <w:color w:val="FF0000"/>
          <w:szCs w:val="22"/>
        </w:rPr>
        <w:t>through</w:t>
      </w:r>
      <w:proofErr w:type="gramEnd"/>
      <w:r w:rsidR="00F91DB0" w:rsidRPr="00190496">
        <w:rPr>
          <w:rFonts w:cs="Arial"/>
          <w:color w:val="FF0000"/>
          <w:szCs w:val="22"/>
        </w:rPr>
        <w:t xml:space="preserve"> </w:t>
      </w:r>
      <w:r w:rsidRPr="00190496">
        <w:rPr>
          <w:rFonts w:cs="Arial"/>
          <w:color w:val="FF0000"/>
          <w:szCs w:val="22"/>
        </w:rPr>
        <w:t>traffic.</w:t>
      </w:r>
    </w:p>
    <w:p w14:paraId="2E74C7CE" w14:textId="5EB96DE2" w:rsidR="766835BD" w:rsidRPr="00190496" w:rsidRDefault="766835BD" w:rsidP="0F83F21B">
      <w:pPr>
        <w:rPr>
          <w:rFonts w:cs="Arial"/>
          <w:color w:val="FF0000"/>
          <w:szCs w:val="22"/>
        </w:rPr>
      </w:pPr>
      <w:r w:rsidRPr="00190496">
        <w:rPr>
          <w:rFonts w:cs="Arial"/>
          <w:color w:val="FF0000"/>
          <w:szCs w:val="22"/>
        </w:rPr>
        <w:t>OR</w:t>
      </w:r>
    </w:p>
    <w:p w14:paraId="197AFF56" w14:textId="24EAA514" w:rsidR="0071431E" w:rsidRPr="00190496" w:rsidRDefault="1BB7C33C" w:rsidP="0F83F21B">
      <w:pPr>
        <w:rPr>
          <w:rFonts w:cs="Arial"/>
          <w:b/>
          <w:bCs/>
          <w:kern w:val="32"/>
          <w:szCs w:val="22"/>
        </w:rPr>
      </w:pPr>
      <w:r w:rsidRPr="00190496">
        <w:rPr>
          <w:rFonts w:cs="Arial"/>
          <w:color w:val="FF0000"/>
          <w:szCs w:val="22"/>
        </w:rPr>
        <w:t>The Contractor will construct this project free from traffic. The road will be closed to all traffic.</w:t>
      </w:r>
      <w:r w:rsidR="0071431E" w:rsidRPr="00190496">
        <w:rPr>
          <w:szCs w:val="22"/>
        </w:rPr>
        <w:br w:type="page"/>
      </w:r>
    </w:p>
    <w:p w14:paraId="291BC43B" w14:textId="1D030F9F" w:rsidR="004F5503" w:rsidRPr="00190496" w:rsidRDefault="004F5503" w:rsidP="004F5503">
      <w:pPr>
        <w:pStyle w:val="Heading1"/>
        <w:tabs>
          <w:tab w:val="clear" w:pos="360"/>
        </w:tabs>
        <w:spacing w:before="0" w:after="0"/>
        <w:rPr>
          <w:szCs w:val="22"/>
        </w:rPr>
      </w:pPr>
      <w:r w:rsidRPr="00190496">
        <w:rPr>
          <w:szCs w:val="22"/>
        </w:rPr>
        <w:lastRenderedPageBreak/>
        <w:t>General</w:t>
      </w:r>
    </w:p>
    <w:p w14:paraId="3768F563" w14:textId="77777777" w:rsidR="006E31D8" w:rsidRPr="00190496" w:rsidRDefault="006E31D8" w:rsidP="00463940">
      <w:pPr>
        <w:rPr>
          <w:szCs w:val="22"/>
        </w:rPr>
      </w:pPr>
      <w:r w:rsidRPr="00190496">
        <w:rPr>
          <w:szCs w:val="22"/>
        </w:rPr>
        <w:t xml:space="preserve">Maintain traffic throughout the project in accordance with the standard specifications, </w:t>
      </w:r>
      <w:proofErr w:type="spellStart"/>
      <w:r w:rsidRPr="00190496">
        <w:rPr>
          <w:szCs w:val="22"/>
        </w:rPr>
        <w:t>typicals</w:t>
      </w:r>
      <w:proofErr w:type="spellEnd"/>
      <w:r w:rsidRPr="00190496">
        <w:rPr>
          <w:szCs w:val="22"/>
        </w:rPr>
        <w:t>, supplemental specifications in the contract and as described on the plans for this project.</w:t>
      </w:r>
    </w:p>
    <w:p w14:paraId="623DB282" w14:textId="13AE9661" w:rsidR="00463940" w:rsidRPr="00190496" w:rsidRDefault="73D311CE" w:rsidP="00463940">
      <w:pPr>
        <w:rPr>
          <w:szCs w:val="22"/>
        </w:rPr>
      </w:pPr>
      <w:r w:rsidRPr="00190496">
        <w:rPr>
          <w:szCs w:val="22"/>
        </w:rPr>
        <w:t xml:space="preserve">All related </w:t>
      </w:r>
      <w:r w:rsidR="006E31D8" w:rsidRPr="00190496">
        <w:rPr>
          <w:szCs w:val="22"/>
        </w:rPr>
        <w:t xml:space="preserve">items of work necessary related for the maintenance of </w:t>
      </w:r>
      <w:proofErr w:type="gramStart"/>
      <w:r w:rsidR="006E31D8" w:rsidRPr="00190496">
        <w:rPr>
          <w:szCs w:val="22"/>
        </w:rPr>
        <w:t xml:space="preserve">traffic </w:t>
      </w:r>
      <w:r w:rsidRPr="00190496">
        <w:rPr>
          <w:szCs w:val="22"/>
        </w:rPr>
        <w:t xml:space="preserve"> shall</w:t>
      </w:r>
      <w:proofErr w:type="gramEnd"/>
      <w:r w:rsidRPr="00190496">
        <w:rPr>
          <w:szCs w:val="22"/>
        </w:rPr>
        <w:t xml:space="preserve"> be provided, </w:t>
      </w:r>
      <w:r w:rsidR="006E31D8" w:rsidRPr="00190496">
        <w:rPr>
          <w:szCs w:val="22"/>
        </w:rPr>
        <w:t>completed</w:t>
      </w:r>
      <w:r w:rsidRPr="00190496">
        <w:rPr>
          <w:szCs w:val="22"/>
        </w:rPr>
        <w:t xml:space="preserve"> and maintained by the Contractor. The Contractor will be responsible for providing and erecting all signs, including lane closure devices/signing, for maintaining traffic.</w:t>
      </w:r>
    </w:p>
    <w:p w14:paraId="0C9654F3" w14:textId="41A62F98" w:rsidR="00E513CA" w:rsidRPr="00190496" w:rsidRDefault="769DB4BE" w:rsidP="00BD595D">
      <w:pPr>
        <w:rPr>
          <w:szCs w:val="22"/>
        </w:rPr>
      </w:pPr>
      <w:r w:rsidRPr="00190496">
        <w:rPr>
          <w:szCs w:val="22"/>
        </w:rPr>
        <w:t xml:space="preserve">To maintain the mobility of traffic and pedestrians, every attempt should be made to follow the maintaining traffic plans, </w:t>
      </w:r>
      <w:proofErr w:type="spellStart"/>
      <w:r w:rsidRPr="00190496">
        <w:rPr>
          <w:szCs w:val="22"/>
        </w:rPr>
        <w:t>typicals</w:t>
      </w:r>
      <w:proofErr w:type="spellEnd"/>
      <w:r w:rsidRPr="00190496">
        <w:rPr>
          <w:szCs w:val="22"/>
        </w:rPr>
        <w:t xml:space="preserve">, </w:t>
      </w:r>
      <w:r w:rsidR="743181FB" w:rsidRPr="00190496">
        <w:rPr>
          <w:rFonts w:cs="Arial"/>
          <w:szCs w:val="22"/>
        </w:rPr>
        <w:t>standard specification</w:t>
      </w:r>
      <w:r w:rsidR="71F766EF" w:rsidRPr="00190496">
        <w:rPr>
          <w:rFonts w:cs="Arial"/>
          <w:szCs w:val="22"/>
        </w:rPr>
        <w:t xml:space="preserve"> sections/subsections </w:t>
      </w:r>
      <w:r w:rsidR="71F766EF" w:rsidRPr="00190496">
        <w:rPr>
          <w:rFonts w:cs="Arial"/>
          <w:b/>
          <w:bCs/>
          <w:szCs w:val="22"/>
        </w:rPr>
        <w:t>104.07</w:t>
      </w:r>
      <w:r w:rsidR="71F766EF" w:rsidRPr="00190496">
        <w:rPr>
          <w:rFonts w:cs="Arial"/>
          <w:szCs w:val="22"/>
        </w:rPr>
        <w:t xml:space="preserve">, </w:t>
      </w:r>
      <w:r w:rsidR="743181FB" w:rsidRPr="00190496">
        <w:rPr>
          <w:rFonts w:cs="Arial"/>
          <w:b/>
          <w:bCs/>
          <w:szCs w:val="22"/>
        </w:rPr>
        <w:t>104.11</w:t>
      </w:r>
      <w:r w:rsidR="743181FB" w:rsidRPr="00190496">
        <w:rPr>
          <w:rFonts w:cs="Arial"/>
          <w:szCs w:val="22"/>
        </w:rPr>
        <w:t xml:space="preserve">, </w:t>
      </w:r>
      <w:r w:rsidR="743181FB" w:rsidRPr="00190496">
        <w:rPr>
          <w:rFonts w:cs="Arial"/>
          <w:b/>
          <w:bCs/>
          <w:color w:val="000000" w:themeColor="text1"/>
          <w:szCs w:val="22"/>
        </w:rPr>
        <w:t>108.10.C.2</w:t>
      </w:r>
      <w:r w:rsidR="743181FB" w:rsidRPr="00190496">
        <w:rPr>
          <w:rFonts w:cs="Arial"/>
          <w:color w:val="000000" w:themeColor="text1"/>
          <w:szCs w:val="22"/>
        </w:rPr>
        <w:t xml:space="preserve">, </w:t>
      </w:r>
      <w:r w:rsidR="743181FB" w:rsidRPr="00190496">
        <w:rPr>
          <w:rFonts w:cs="Arial"/>
          <w:szCs w:val="22"/>
        </w:rPr>
        <w:t xml:space="preserve">and Section </w:t>
      </w:r>
      <w:r w:rsidR="743181FB" w:rsidRPr="00190496">
        <w:rPr>
          <w:rFonts w:cs="Arial"/>
          <w:b/>
          <w:bCs/>
          <w:szCs w:val="22"/>
        </w:rPr>
        <w:t>812</w:t>
      </w:r>
      <w:r w:rsidR="743181FB" w:rsidRPr="00190496">
        <w:rPr>
          <w:rFonts w:cs="Arial"/>
          <w:szCs w:val="22"/>
        </w:rPr>
        <w:t>, and supplemental specifications in the contract.</w:t>
      </w:r>
      <w:r w:rsidR="743181FB" w:rsidRPr="00190496">
        <w:rPr>
          <w:szCs w:val="22"/>
        </w:rPr>
        <w:t xml:space="preserve">  </w:t>
      </w:r>
    </w:p>
    <w:p w14:paraId="6E953251" w14:textId="2BCBD0E5" w:rsidR="00BD595D" w:rsidRPr="00190496" w:rsidRDefault="00520FE9" w:rsidP="00BD595D">
      <w:pPr>
        <w:rPr>
          <w:rFonts w:cs="Arial"/>
          <w:szCs w:val="22"/>
        </w:rPr>
      </w:pPr>
      <w:r w:rsidRPr="00190496">
        <w:rPr>
          <w:szCs w:val="22"/>
        </w:rPr>
        <w:t xml:space="preserve">The Engineer shall approve any change or variation from the </w:t>
      </w:r>
      <w:r w:rsidR="00BE0731" w:rsidRPr="00190496">
        <w:rPr>
          <w:szCs w:val="22"/>
        </w:rPr>
        <w:t xml:space="preserve">maintenance of traffic plan </w:t>
      </w:r>
      <w:r w:rsidR="00F91DB0" w:rsidRPr="00190496">
        <w:rPr>
          <w:szCs w:val="22"/>
        </w:rPr>
        <w:t>prior to</w:t>
      </w:r>
      <w:r w:rsidR="00BD595D" w:rsidRPr="00190496">
        <w:rPr>
          <w:szCs w:val="22"/>
        </w:rPr>
        <w:t xml:space="preserve"> implementation.</w:t>
      </w:r>
    </w:p>
    <w:p w14:paraId="6222F4E6" w14:textId="51380784" w:rsidR="003463D1" w:rsidRPr="00190496" w:rsidRDefault="0C3CA75D" w:rsidP="003463D1">
      <w:pPr>
        <w:rPr>
          <w:szCs w:val="22"/>
        </w:rPr>
      </w:pPr>
      <w:r w:rsidRPr="00190496">
        <w:rPr>
          <w:szCs w:val="22"/>
        </w:rPr>
        <w:t xml:space="preserve">All traffic devices and their usage shall conform to the Michigan Manual of Uniform Traffic Control Devices (MMUTCD), </w:t>
      </w:r>
      <w:r w:rsidR="62B1F714" w:rsidRPr="00190496">
        <w:rPr>
          <w:szCs w:val="22"/>
        </w:rPr>
        <w:t>current</w:t>
      </w:r>
      <w:r w:rsidRPr="00190496">
        <w:rPr>
          <w:szCs w:val="22"/>
        </w:rPr>
        <w:t xml:space="preserve"> edition, as amended.</w:t>
      </w:r>
    </w:p>
    <w:p w14:paraId="7A63F0E4" w14:textId="3B35CF48" w:rsidR="00763421" w:rsidRPr="00190496" w:rsidRDefault="00763421" w:rsidP="003B71DE">
      <w:pPr>
        <w:pStyle w:val="Heading2"/>
        <w:rPr>
          <w:szCs w:val="22"/>
        </w:rPr>
      </w:pPr>
      <w:r w:rsidRPr="00190496">
        <w:rPr>
          <w:szCs w:val="22"/>
        </w:rPr>
        <w:t>Construction Influence Area (CIA)</w:t>
      </w:r>
    </w:p>
    <w:p w14:paraId="1B6D4FB6" w14:textId="3F69ED21" w:rsidR="0081372E" w:rsidRPr="00190496" w:rsidRDefault="53CA58D9" w:rsidP="00190496">
      <w:pPr>
        <w:ind w:left="450"/>
        <w:rPr>
          <w:szCs w:val="22"/>
        </w:rPr>
      </w:pPr>
      <w:r w:rsidRPr="00190496">
        <w:rPr>
          <w:szCs w:val="22"/>
        </w:rPr>
        <w:t>In addition to the definition contained in the standard specifications, the CIA shall include the following:</w:t>
      </w:r>
    </w:p>
    <w:p w14:paraId="47B6BA4C" w14:textId="7C7BE982" w:rsidR="004F5503" w:rsidRPr="00190496" w:rsidRDefault="53CA58D9" w:rsidP="00190496">
      <w:pPr>
        <w:pStyle w:val="ListParagraph"/>
        <w:numPr>
          <w:ilvl w:val="0"/>
          <w:numId w:val="3"/>
        </w:numPr>
        <w:ind w:left="810"/>
        <w:rPr>
          <w:szCs w:val="22"/>
        </w:rPr>
      </w:pPr>
      <w:r w:rsidRPr="00190496">
        <w:rPr>
          <w:szCs w:val="22"/>
        </w:rPr>
        <w:t>Entire area w</w:t>
      </w:r>
      <w:r w:rsidR="0521CC6C" w:rsidRPr="00190496">
        <w:rPr>
          <w:szCs w:val="22"/>
        </w:rPr>
        <w:t xml:space="preserve">ithin the road </w:t>
      </w:r>
      <w:r w:rsidR="0C3CA75D" w:rsidRPr="00190496">
        <w:rPr>
          <w:szCs w:val="22"/>
        </w:rPr>
        <w:t xml:space="preserve">construction </w:t>
      </w:r>
      <w:r w:rsidR="0521CC6C" w:rsidRPr="00190496">
        <w:rPr>
          <w:szCs w:val="22"/>
        </w:rPr>
        <w:t>right-of-way</w:t>
      </w:r>
      <w:r w:rsidR="0FCAB455" w:rsidRPr="00190496">
        <w:rPr>
          <w:szCs w:val="22"/>
        </w:rPr>
        <w:t xml:space="preserve"> </w:t>
      </w:r>
      <w:r w:rsidR="0521CC6C" w:rsidRPr="00190496">
        <w:rPr>
          <w:szCs w:val="22"/>
        </w:rPr>
        <w:t>to the limits of advanced construction signing</w:t>
      </w:r>
      <w:r w:rsidR="0C3CA75D" w:rsidRPr="00190496">
        <w:rPr>
          <w:szCs w:val="22"/>
        </w:rPr>
        <w:t>,</w:t>
      </w:r>
    </w:p>
    <w:p w14:paraId="3D2F23B2" w14:textId="7D99EE31" w:rsidR="004F5503" w:rsidRPr="00190496" w:rsidRDefault="0C3CA75D" w:rsidP="00190496">
      <w:pPr>
        <w:pStyle w:val="ListParagraph"/>
        <w:numPr>
          <w:ilvl w:val="0"/>
          <w:numId w:val="23"/>
        </w:numPr>
        <w:ind w:left="810"/>
        <w:rPr>
          <w:szCs w:val="22"/>
        </w:rPr>
      </w:pPr>
      <w:r w:rsidRPr="00190496">
        <w:rPr>
          <w:szCs w:val="22"/>
        </w:rPr>
        <w:t>t</w:t>
      </w:r>
      <w:r w:rsidR="0521CC6C" w:rsidRPr="00190496">
        <w:rPr>
          <w:szCs w:val="22"/>
        </w:rPr>
        <w:t>he right-of-way of any designated detour route</w:t>
      </w:r>
      <w:r w:rsidRPr="00190496">
        <w:rPr>
          <w:szCs w:val="22"/>
        </w:rPr>
        <w:t>, and</w:t>
      </w:r>
    </w:p>
    <w:p w14:paraId="58FAB61C" w14:textId="2D93EE55" w:rsidR="00763421" w:rsidRPr="00190496" w:rsidRDefault="0C3CA75D" w:rsidP="00190496">
      <w:pPr>
        <w:pStyle w:val="ListParagraph"/>
        <w:numPr>
          <w:ilvl w:val="0"/>
          <w:numId w:val="23"/>
        </w:numPr>
        <w:ind w:left="810"/>
        <w:rPr>
          <w:szCs w:val="22"/>
        </w:rPr>
      </w:pPr>
      <w:r w:rsidRPr="00190496">
        <w:rPr>
          <w:szCs w:val="22"/>
        </w:rPr>
        <w:t>i</w:t>
      </w:r>
      <w:r w:rsidR="0521CC6C" w:rsidRPr="00190496">
        <w:rPr>
          <w:szCs w:val="22"/>
        </w:rPr>
        <w:t>ntersecting road</w:t>
      </w:r>
      <w:r w:rsidRPr="00190496">
        <w:rPr>
          <w:szCs w:val="22"/>
        </w:rPr>
        <w:t>s</w:t>
      </w:r>
      <w:r w:rsidR="0521CC6C" w:rsidRPr="00190496">
        <w:rPr>
          <w:szCs w:val="22"/>
        </w:rPr>
        <w:t xml:space="preserve"> </w:t>
      </w:r>
      <w:r w:rsidR="1EDB1CE7" w:rsidRPr="00190496">
        <w:rPr>
          <w:szCs w:val="22"/>
        </w:rPr>
        <w:t>and</w:t>
      </w:r>
      <w:r w:rsidR="0521CC6C" w:rsidRPr="00190496">
        <w:rPr>
          <w:szCs w:val="22"/>
        </w:rPr>
        <w:t xml:space="preserve"> ramp</w:t>
      </w:r>
      <w:r w:rsidRPr="00190496">
        <w:rPr>
          <w:szCs w:val="22"/>
        </w:rPr>
        <w:t>s</w:t>
      </w:r>
      <w:r w:rsidR="0521CC6C" w:rsidRPr="00190496">
        <w:rPr>
          <w:szCs w:val="22"/>
        </w:rPr>
        <w:t xml:space="preserve"> adjacent to the work zone as far as the construction signing extends.</w:t>
      </w:r>
    </w:p>
    <w:p w14:paraId="6F5535DD" w14:textId="00F203FB" w:rsidR="00763421" w:rsidRPr="00190496" w:rsidRDefault="00C310EA" w:rsidP="003B71DE">
      <w:pPr>
        <w:pStyle w:val="Heading2"/>
        <w:rPr>
          <w:szCs w:val="22"/>
        </w:rPr>
      </w:pPr>
      <w:r w:rsidRPr="00190496">
        <w:rPr>
          <w:szCs w:val="22"/>
        </w:rPr>
        <w:t>Notice of Changes to Traffic Control</w:t>
      </w:r>
    </w:p>
    <w:p w14:paraId="03E0076D" w14:textId="5A66F3AF" w:rsidR="008C1F9B" w:rsidRPr="00190496" w:rsidRDefault="2EDDE975" w:rsidP="00E513CA">
      <w:pPr>
        <w:ind w:left="720"/>
        <w:rPr>
          <w:szCs w:val="22"/>
        </w:rPr>
      </w:pPr>
      <w:r w:rsidRPr="00190496">
        <w:rPr>
          <w:szCs w:val="22"/>
        </w:rPr>
        <w:t xml:space="preserve">The </w:t>
      </w:r>
      <w:r w:rsidR="26F73EAE" w:rsidRPr="00190496">
        <w:rPr>
          <w:szCs w:val="22"/>
        </w:rPr>
        <w:t>Contractor</w:t>
      </w:r>
      <w:r w:rsidRPr="00190496">
        <w:rPr>
          <w:szCs w:val="22"/>
        </w:rPr>
        <w:t xml:space="preserve"> shall notify </w:t>
      </w:r>
      <w:r w:rsidR="20978783" w:rsidRPr="00190496">
        <w:rPr>
          <w:szCs w:val="22"/>
        </w:rPr>
        <w:t xml:space="preserve">in writing </w:t>
      </w:r>
      <w:r w:rsidRPr="00190496">
        <w:rPr>
          <w:szCs w:val="22"/>
        </w:rPr>
        <w:t xml:space="preserve">the </w:t>
      </w:r>
      <w:r w:rsidR="26F73EAE" w:rsidRPr="00190496">
        <w:rPr>
          <w:szCs w:val="22"/>
        </w:rPr>
        <w:t>Engineer</w:t>
      </w:r>
      <w:r w:rsidRPr="00190496">
        <w:rPr>
          <w:szCs w:val="22"/>
        </w:rPr>
        <w:t xml:space="preserve">, </w:t>
      </w:r>
      <w:r w:rsidR="63F01075" w:rsidRPr="00190496">
        <w:rPr>
          <w:szCs w:val="22"/>
        </w:rPr>
        <w:t>l</w:t>
      </w:r>
      <w:r w:rsidRPr="00190496">
        <w:rPr>
          <w:szCs w:val="22"/>
        </w:rPr>
        <w:t xml:space="preserve">ocal </w:t>
      </w:r>
      <w:r w:rsidR="63F01075" w:rsidRPr="00190496">
        <w:rPr>
          <w:szCs w:val="22"/>
        </w:rPr>
        <w:t xml:space="preserve">police and emergency </w:t>
      </w:r>
      <w:r w:rsidRPr="00190496">
        <w:rPr>
          <w:szCs w:val="22"/>
        </w:rPr>
        <w:t>agencies, transit bus agencies</w:t>
      </w:r>
      <w:r w:rsidR="63F01075" w:rsidRPr="00190496">
        <w:rPr>
          <w:szCs w:val="22"/>
        </w:rPr>
        <w:t xml:space="preserve"> (SMART)</w:t>
      </w:r>
      <w:r w:rsidRPr="00190496">
        <w:rPr>
          <w:szCs w:val="22"/>
        </w:rPr>
        <w:t xml:space="preserve">, </w:t>
      </w:r>
      <w:commentRangeStart w:id="0"/>
      <w:r w:rsidRPr="00190496">
        <w:rPr>
          <w:szCs w:val="22"/>
        </w:rPr>
        <w:t xml:space="preserve">school </w:t>
      </w:r>
      <w:r w:rsidR="19014494" w:rsidRPr="00190496">
        <w:rPr>
          <w:szCs w:val="22"/>
        </w:rPr>
        <w:t>district</w:t>
      </w:r>
      <w:commentRangeEnd w:id="0"/>
      <w:r w:rsidR="00A11284" w:rsidRPr="00190496">
        <w:rPr>
          <w:rStyle w:val="CommentReference"/>
          <w:sz w:val="22"/>
          <w:szCs w:val="22"/>
        </w:rPr>
        <w:commentReference w:id="0"/>
      </w:r>
      <w:r w:rsidR="63F01075" w:rsidRPr="00190496">
        <w:rPr>
          <w:szCs w:val="22"/>
        </w:rPr>
        <w:t>, and area C</w:t>
      </w:r>
      <w:r w:rsidRPr="00190496">
        <w:rPr>
          <w:szCs w:val="22"/>
        </w:rPr>
        <w:t>ities</w:t>
      </w:r>
      <w:r w:rsidR="63F01075" w:rsidRPr="00190496">
        <w:rPr>
          <w:szCs w:val="22"/>
        </w:rPr>
        <w:t>, Townships, and Villages,</w:t>
      </w:r>
      <w:r w:rsidRPr="00190496">
        <w:rPr>
          <w:szCs w:val="22"/>
        </w:rPr>
        <w:t xml:space="preserve"> a minimum of </w:t>
      </w:r>
      <w:r w:rsidRPr="00190496">
        <w:rPr>
          <w:b/>
          <w:bCs/>
          <w:szCs w:val="22"/>
        </w:rPr>
        <w:t>five</w:t>
      </w:r>
      <w:r w:rsidR="135B12BA" w:rsidRPr="00190496">
        <w:rPr>
          <w:b/>
          <w:bCs/>
          <w:szCs w:val="22"/>
        </w:rPr>
        <w:t xml:space="preserve"> (5)</w:t>
      </w:r>
      <w:r w:rsidRPr="00190496">
        <w:rPr>
          <w:b/>
          <w:bCs/>
          <w:szCs w:val="22"/>
        </w:rPr>
        <w:t xml:space="preserve"> </w:t>
      </w:r>
      <w:r w:rsidR="70499ED4" w:rsidRPr="00190496">
        <w:rPr>
          <w:b/>
          <w:bCs/>
          <w:szCs w:val="22"/>
        </w:rPr>
        <w:t>C</w:t>
      </w:r>
      <w:r w:rsidR="188EC107" w:rsidRPr="00190496">
        <w:rPr>
          <w:b/>
          <w:bCs/>
          <w:szCs w:val="22"/>
        </w:rPr>
        <w:t xml:space="preserve">alendar </w:t>
      </w:r>
      <w:r w:rsidR="70499ED4" w:rsidRPr="00190496">
        <w:rPr>
          <w:b/>
          <w:bCs/>
          <w:szCs w:val="22"/>
        </w:rPr>
        <w:t>D</w:t>
      </w:r>
      <w:r w:rsidRPr="00190496">
        <w:rPr>
          <w:b/>
          <w:bCs/>
          <w:szCs w:val="22"/>
        </w:rPr>
        <w:t>ays</w:t>
      </w:r>
      <w:r w:rsidRPr="00190496">
        <w:rPr>
          <w:szCs w:val="22"/>
        </w:rPr>
        <w:t xml:space="preserve"> </w:t>
      </w:r>
      <w:r w:rsidR="41854791" w:rsidRPr="00190496">
        <w:rPr>
          <w:szCs w:val="22"/>
        </w:rPr>
        <w:t>before</w:t>
      </w:r>
      <w:r w:rsidRPr="00190496">
        <w:rPr>
          <w:szCs w:val="22"/>
        </w:rPr>
        <w:t xml:space="preserve"> </w:t>
      </w:r>
      <w:r w:rsidR="41854791" w:rsidRPr="00190496">
        <w:rPr>
          <w:szCs w:val="22"/>
        </w:rPr>
        <w:t>implementing</w:t>
      </w:r>
      <w:r w:rsidRPr="00190496">
        <w:rPr>
          <w:szCs w:val="22"/>
        </w:rPr>
        <w:t xml:space="preserve"> any detours, ramp closures, lane closure</w:t>
      </w:r>
      <w:r w:rsidR="743181FB" w:rsidRPr="00190496">
        <w:rPr>
          <w:szCs w:val="22"/>
        </w:rPr>
        <w:t>,</w:t>
      </w:r>
      <w:r w:rsidRPr="00190496">
        <w:rPr>
          <w:szCs w:val="22"/>
        </w:rPr>
        <w:t xml:space="preserve"> or traffic </w:t>
      </w:r>
      <w:r w:rsidR="743181FB" w:rsidRPr="00190496">
        <w:rPr>
          <w:szCs w:val="22"/>
        </w:rPr>
        <w:t>switches</w:t>
      </w:r>
      <w:r w:rsidRPr="00190496">
        <w:rPr>
          <w:szCs w:val="22"/>
        </w:rPr>
        <w:t>.</w:t>
      </w:r>
    </w:p>
    <w:p w14:paraId="31244282" w14:textId="19332010" w:rsidR="00C310EA" w:rsidRPr="00190496" w:rsidRDefault="00C310EA" w:rsidP="00190496">
      <w:pPr>
        <w:pStyle w:val="Heading2"/>
        <w:ind w:left="720"/>
        <w:rPr>
          <w:szCs w:val="22"/>
        </w:rPr>
      </w:pPr>
      <w:r w:rsidRPr="00190496">
        <w:rPr>
          <w:szCs w:val="22"/>
        </w:rPr>
        <w:t>Coordination</w:t>
      </w:r>
    </w:p>
    <w:p w14:paraId="284ECC93" w14:textId="5E206452" w:rsidR="00843ABB" w:rsidRPr="00190496" w:rsidRDefault="00843ABB" w:rsidP="00843ABB">
      <w:pPr>
        <w:ind w:left="720"/>
        <w:rPr>
          <w:szCs w:val="22"/>
        </w:rPr>
      </w:pPr>
      <w:r w:rsidRPr="00190496">
        <w:rPr>
          <w:szCs w:val="22"/>
        </w:rPr>
        <w:t xml:space="preserve">Delays in construction and coordination of the operations due to traffic maintenance conflicts with other construction projects will be considered a basis for extension of contract </w:t>
      </w:r>
      <w:r w:rsidR="002A35CA" w:rsidRPr="00190496">
        <w:rPr>
          <w:szCs w:val="22"/>
        </w:rPr>
        <w:t>time as approved by the Engineer but</w:t>
      </w:r>
      <w:r w:rsidRPr="00190496">
        <w:rPr>
          <w:szCs w:val="22"/>
        </w:rPr>
        <w:t xml:space="preserve"> will not be considered a basis for extra compensation for suspensions of work, idled equipment, or labor.</w:t>
      </w:r>
    </w:p>
    <w:p w14:paraId="7F186614" w14:textId="45E85353" w:rsidR="00C310EA" w:rsidRPr="00190496" w:rsidRDefault="00C310EA" w:rsidP="003B71DE">
      <w:pPr>
        <w:pStyle w:val="Heading3"/>
        <w:rPr>
          <w:szCs w:val="22"/>
        </w:rPr>
      </w:pPr>
      <w:r w:rsidRPr="00190496">
        <w:rPr>
          <w:szCs w:val="22"/>
        </w:rPr>
        <w:t>Project Coordination</w:t>
      </w:r>
    </w:p>
    <w:p w14:paraId="571853DC" w14:textId="31DC3F21" w:rsidR="00C310EA" w:rsidRPr="00190496" w:rsidRDefault="00C310EA" w:rsidP="00E513CA">
      <w:pPr>
        <w:ind w:left="1260"/>
        <w:rPr>
          <w:szCs w:val="22"/>
        </w:rPr>
      </w:pPr>
      <w:r w:rsidRPr="00190496">
        <w:rPr>
          <w:szCs w:val="22"/>
        </w:rPr>
        <w:t>The Contractor shall coordinate work with other Contractors performing work within or</w:t>
      </w:r>
      <w:r w:rsidR="00A2343F" w:rsidRPr="00190496">
        <w:rPr>
          <w:szCs w:val="22"/>
        </w:rPr>
        <w:t xml:space="preserve"> </w:t>
      </w:r>
      <w:r w:rsidRPr="00190496">
        <w:rPr>
          <w:szCs w:val="22"/>
        </w:rPr>
        <w:t xml:space="preserve">adjacent to the CIA to avoid conflicts in the temporary traffic control and provide for the orderly progress of Contract work.  Refer to the </w:t>
      </w:r>
      <w:r w:rsidRPr="00190496">
        <w:rPr>
          <w:b/>
          <w:bCs/>
          <w:szCs w:val="22"/>
        </w:rPr>
        <w:t>Notice to Bidders - Project Coordination</w:t>
      </w:r>
      <w:r w:rsidRPr="00190496">
        <w:rPr>
          <w:szCs w:val="22"/>
        </w:rPr>
        <w:t>, located elsewhere in this proposal, for more information regarding area projects.</w:t>
      </w:r>
    </w:p>
    <w:p w14:paraId="50E878BF" w14:textId="77777777" w:rsidR="00C310EA" w:rsidRPr="00190496" w:rsidRDefault="00C310EA" w:rsidP="003B71DE">
      <w:pPr>
        <w:pStyle w:val="Heading3"/>
        <w:rPr>
          <w:szCs w:val="22"/>
        </w:rPr>
      </w:pPr>
      <w:r w:rsidRPr="00190496">
        <w:rPr>
          <w:szCs w:val="22"/>
        </w:rPr>
        <w:t>Maintenance Coordination</w:t>
      </w:r>
    </w:p>
    <w:p w14:paraId="016D1906" w14:textId="7C018CEB" w:rsidR="00C310EA" w:rsidRPr="00190496" w:rsidRDefault="00BD595D" w:rsidP="00E513CA">
      <w:pPr>
        <w:ind w:left="1260"/>
        <w:rPr>
          <w:szCs w:val="22"/>
        </w:rPr>
      </w:pPr>
      <w:r w:rsidRPr="00190496">
        <w:rPr>
          <w:szCs w:val="22"/>
        </w:rPr>
        <w:t>Road Commission for Oakland County (</w:t>
      </w:r>
      <w:r w:rsidR="00073E73" w:rsidRPr="00190496">
        <w:rPr>
          <w:szCs w:val="22"/>
        </w:rPr>
        <w:t>RCOC</w:t>
      </w:r>
      <w:r w:rsidRPr="00190496">
        <w:rPr>
          <w:szCs w:val="22"/>
        </w:rPr>
        <w:t>)</w:t>
      </w:r>
      <w:r w:rsidR="00073E73" w:rsidRPr="00190496">
        <w:rPr>
          <w:szCs w:val="22"/>
        </w:rPr>
        <w:t xml:space="preserve"> </w:t>
      </w:r>
      <w:r w:rsidR="000B1BD1" w:rsidRPr="00190496">
        <w:rPr>
          <w:szCs w:val="22"/>
        </w:rPr>
        <w:t>and</w:t>
      </w:r>
      <w:r w:rsidR="00073E73" w:rsidRPr="00190496">
        <w:rPr>
          <w:szCs w:val="22"/>
        </w:rPr>
        <w:t xml:space="preserve"> C</w:t>
      </w:r>
      <w:r w:rsidR="00C310EA" w:rsidRPr="00190496">
        <w:rPr>
          <w:szCs w:val="22"/>
        </w:rPr>
        <w:t xml:space="preserve">ity, </w:t>
      </w:r>
      <w:r w:rsidR="00073E73" w:rsidRPr="00190496">
        <w:rPr>
          <w:szCs w:val="22"/>
        </w:rPr>
        <w:t>Village, and</w:t>
      </w:r>
      <w:r w:rsidR="00EA13CE" w:rsidRPr="00190496">
        <w:rPr>
          <w:szCs w:val="22"/>
        </w:rPr>
        <w:t>/or</w:t>
      </w:r>
      <w:r w:rsidR="00073E73" w:rsidRPr="00190496">
        <w:rPr>
          <w:szCs w:val="22"/>
        </w:rPr>
        <w:t xml:space="preserve"> T</w:t>
      </w:r>
      <w:r w:rsidR="00C310EA" w:rsidRPr="00190496">
        <w:rPr>
          <w:szCs w:val="22"/>
        </w:rPr>
        <w:t xml:space="preserve">ownship maintenance crews or Contract </w:t>
      </w:r>
      <w:r w:rsidR="00073E73" w:rsidRPr="00190496">
        <w:rPr>
          <w:szCs w:val="22"/>
        </w:rPr>
        <w:t>Maintenance A</w:t>
      </w:r>
      <w:r w:rsidR="00C310EA" w:rsidRPr="00190496">
        <w:rPr>
          <w:szCs w:val="22"/>
        </w:rPr>
        <w:t>gencies may perform maintenance work within or adjacent to the CIA.  These agencies will coordinate their operations with the Engineer to minimize the</w:t>
      </w:r>
      <w:r w:rsidR="00E513CA" w:rsidRPr="00190496">
        <w:rPr>
          <w:szCs w:val="22"/>
        </w:rPr>
        <w:t>ir</w:t>
      </w:r>
      <w:r w:rsidR="00C310EA" w:rsidRPr="00190496">
        <w:rPr>
          <w:szCs w:val="22"/>
        </w:rPr>
        <w:t xml:space="preserve"> interference </w:t>
      </w:r>
      <w:r w:rsidR="00E513CA" w:rsidRPr="00190496">
        <w:rPr>
          <w:szCs w:val="22"/>
        </w:rPr>
        <w:t xml:space="preserve">with </w:t>
      </w:r>
      <w:r w:rsidR="00C310EA" w:rsidRPr="00190496">
        <w:rPr>
          <w:szCs w:val="22"/>
        </w:rPr>
        <w:t>the Contractor.  No additional payment will be made to the Contractor for the joint use of the traffic control items</w:t>
      </w:r>
      <w:r w:rsidR="00E513CA" w:rsidRPr="00190496">
        <w:rPr>
          <w:szCs w:val="22"/>
        </w:rPr>
        <w:t>,</w:t>
      </w:r>
      <w:r w:rsidR="00C310EA" w:rsidRPr="00190496">
        <w:rPr>
          <w:szCs w:val="22"/>
        </w:rPr>
        <w:t xml:space="preserve"> or delays </w:t>
      </w:r>
      <w:r w:rsidR="000B1BD1" w:rsidRPr="00190496">
        <w:rPr>
          <w:szCs w:val="22"/>
        </w:rPr>
        <w:t>and</w:t>
      </w:r>
      <w:r w:rsidR="00C310EA" w:rsidRPr="00190496">
        <w:rPr>
          <w:szCs w:val="22"/>
        </w:rPr>
        <w:t xml:space="preserve"> inefficiencies resulting from maintenance activities.</w:t>
      </w:r>
    </w:p>
    <w:p w14:paraId="7428AE6C" w14:textId="118FAABC" w:rsidR="003B71DE" w:rsidRPr="00190496" w:rsidRDefault="1CBBC7C1" w:rsidP="003B71DE">
      <w:pPr>
        <w:pStyle w:val="Heading2"/>
        <w:rPr>
          <w:szCs w:val="22"/>
        </w:rPr>
      </w:pPr>
      <w:r w:rsidRPr="00190496">
        <w:rPr>
          <w:szCs w:val="22"/>
        </w:rPr>
        <w:t xml:space="preserve">Time </w:t>
      </w:r>
      <w:r w:rsidR="237039AD" w:rsidRPr="00190496">
        <w:rPr>
          <w:szCs w:val="22"/>
        </w:rPr>
        <w:t>R</w:t>
      </w:r>
      <w:r w:rsidRPr="00190496">
        <w:rPr>
          <w:szCs w:val="22"/>
        </w:rPr>
        <w:t>estrictions</w:t>
      </w:r>
    </w:p>
    <w:p w14:paraId="57B84AFC" w14:textId="77777777" w:rsidR="003B71DE" w:rsidRPr="00190496" w:rsidRDefault="39E570BF" w:rsidP="00190496">
      <w:pPr>
        <w:pStyle w:val="Heading3"/>
        <w:numPr>
          <w:ilvl w:val="2"/>
          <w:numId w:val="47"/>
        </w:numPr>
        <w:rPr>
          <w:szCs w:val="22"/>
        </w:rPr>
      </w:pPr>
      <w:r w:rsidRPr="00190496">
        <w:rPr>
          <w:szCs w:val="22"/>
        </w:rPr>
        <w:t>Holiday Periods and Special Events</w:t>
      </w:r>
    </w:p>
    <w:p w14:paraId="54219929" w14:textId="2FF2434F" w:rsidR="003B71DE" w:rsidRPr="00190496" w:rsidRDefault="1CBBC7C1" w:rsidP="00E513CA">
      <w:pPr>
        <w:ind w:left="1260"/>
        <w:rPr>
          <w:szCs w:val="22"/>
        </w:rPr>
      </w:pPr>
      <w:r w:rsidRPr="00190496">
        <w:rPr>
          <w:szCs w:val="22"/>
        </w:rPr>
        <w:t xml:space="preserve">Refer to the </w:t>
      </w:r>
      <w:r w:rsidRPr="00190496">
        <w:rPr>
          <w:b/>
          <w:bCs/>
          <w:szCs w:val="22"/>
        </w:rPr>
        <w:t>Progress Clause</w:t>
      </w:r>
      <w:r w:rsidRPr="00190496">
        <w:rPr>
          <w:szCs w:val="22"/>
        </w:rPr>
        <w:t xml:space="preserve"> for holiday periods and special events where work, material deliveries, or lane closures other than </w:t>
      </w:r>
      <w:r w:rsidR="326635B2" w:rsidRPr="00190496">
        <w:rPr>
          <w:szCs w:val="22"/>
        </w:rPr>
        <w:t xml:space="preserve">those </w:t>
      </w:r>
      <w:r w:rsidRPr="00190496">
        <w:rPr>
          <w:szCs w:val="22"/>
        </w:rPr>
        <w:t>already approved</w:t>
      </w:r>
      <w:r w:rsidR="326635B2" w:rsidRPr="00190496">
        <w:rPr>
          <w:szCs w:val="22"/>
        </w:rPr>
        <w:t>,</w:t>
      </w:r>
      <w:r w:rsidRPr="00190496">
        <w:rPr>
          <w:szCs w:val="22"/>
        </w:rPr>
        <w:t xml:space="preserve"> cannot occur.</w:t>
      </w:r>
    </w:p>
    <w:p w14:paraId="27FD9E26" w14:textId="41AD60D6" w:rsidR="003B71DE" w:rsidRPr="00190496" w:rsidRDefault="1CBBC7C1" w:rsidP="003B71DE">
      <w:pPr>
        <w:pStyle w:val="Heading3"/>
        <w:rPr>
          <w:szCs w:val="22"/>
        </w:rPr>
      </w:pPr>
      <w:r w:rsidRPr="00190496">
        <w:rPr>
          <w:szCs w:val="22"/>
        </w:rPr>
        <w:t xml:space="preserve">Permits for </w:t>
      </w:r>
      <w:r w:rsidR="743181FB" w:rsidRPr="00190496">
        <w:rPr>
          <w:szCs w:val="22"/>
        </w:rPr>
        <w:t xml:space="preserve">Temporary </w:t>
      </w:r>
      <w:r w:rsidR="326635B2" w:rsidRPr="00190496">
        <w:rPr>
          <w:szCs w:val="22"/>
        </w:rPr>
        <w:t>Traffic Control items</w:t>
      </w:r>
      <w:r w:rsidRPr="00190496">
        <w:rPr>
          <w:szCs w:val="22"/>
        </w:rPr>
        <w:t xml:space="preserve"> outside</w:t>
      </w:r>
      <w:r w:rsidR="00C43E7D" w:rsidRPr="00190496">
        <w:rPr>
          <w:szCs w:val="22"/>
        </w:rPr>
        <w:t xml:space="preserve"> of</w:t>
      </w:r>
      <w:r w:rsidRPr="00190496">
        <w:rPr>
          <w:szCs w:val="22"/>
        </w:rPr>
        <w:t xml:space="preserve"> RCOC right-of-way.</w:t>
      </w:r>
    </w:p>
    <w:p w14:paraId="47A8F2FE" w14:textId="497903C5" w:rsidR="003B71DE" w:rsidRPr="00190496" w:rsidRDefault="697FC2D3" w:rsidP="00E513CA">
      <w:pPr>
        <w:ind w:left="1260"/>
        <w:rPr>
          <w:szCs w:val="22"/>
        </w:rPr>
      </w:pPr>
      <w:r w:rsidRPr="00190496">
        <w:rPr>
          <w:szCs w:val="22"/>
        </w:rPr>
        <w:t>Refer to</w:t>
      </w:r>
      <w:r w:rsidRPr="00190496">
        <w:rPr>
          <w:b/>
          <w:bCs/>
          <w:szCs w:val="22"/>
        </w:rPr>
        <w:t xml:space="preserve"> </w:t>
      </w:r>
      <w:r w:rsidR="56808E40" w:rsidRPr="00190496">
        <w:rPr>
          <w:b/>
          <w:bCs/>
          <w:szCs w:val="22"/>
        </w:rPr>
        <w:t>Special Provision for</w:t>
      </w:r>
      <w:r w:rsidR="56808E40" w:rsidRPr="00190496">
        <w:rPr>
          <w:szCs w:val="22"/>
        </w:rPr>
        <w:t xml:space="preserve"> </w:t>
      </w:r>
      <w:r w:rsidRPr="00190496">
        <w:rPr>
          <w:b/>
          <w:bCs/>
          <w:szCs w:val="22"/>
        </w:rPr>
        <w:t>Permit</w:t>
      </w:r>
      <w:r w:rsidR="56808E40" w:rsidRPr="00190496">
        <w:rPr>
          <w:b/>
          <w:bCs/>
          <w:szCs w:val="22"/>
        </w:rPr>
        <w:t>s and Inspection Fees</w:t>
      </w:r>
      <w:r w:rsidRPr="00190496">
        <w:rPr>
          <w:szCs w:val="22"/>
        </w:rPr>
        <w:t xml:space="preserve"> </w:t>
      </w:r>
      <w:r w:rsidR="56808E40" w:rsidRPr="00190496">
        <w:rPr>
          <w:szCs w:val="22"/>
        </w:rPr>
        <w:t xml:space="preserve">in the Proposal </w:t>
      </w:r>
      <w:r w:rsidRPr="00190496">
        <w:rPr>
          <w:szCs w:val="22"/>
        </w:rPr>
        <w:t xml:space="preserve">for </w:t>
      </w:r>
      <w:r w:rsidR="56808E40" w:rsidRPr="00190496">
        <w:rPr>
          <w:szCs w:val="22"/>
        </w:rPr>
        <w:t>any additional temporary traffic control item</w:t>
      </w:r>
      <w:r w:rsidR="7840FDAE" w:rsidRPr="00190496">
        <w:rPr>
          <w:szCs w:val="22"/>
        </w:rPr>
        <w:t>s</w:t>
      </w:r>
      <w:r w:rsidR="37FD050C" w:rsidRPr="00190496">
        <w:rPr>
          <w:szCs w:val="22"/>
        </w:rPr>
        <w:t xml:space="preserve"> and their requirements</w:t>
      </w:r>
      <w:r w:rsidR="251ECE7D" w:rsidRPr="00190496">
        <w:rPr>
          <w:szCs w:val="22"/>
        </w:rPr>
        <w:t xml:space="preserve"> </w:t>
      </w:r>
      <w:r w:rsidRPr="00190496">
        <w:rPr>
          <w:szCs w:val="22"/>
        </w:rPr>
        <w:t xml:space="preserve">placed outside </w:t>
      </w:r>
      <w:r w:rsidR="6C29DC7B" w:rsidRPr="00190496">
        <w:rPr>
          <w:szCs w:val="22"/>
        </w:rPr>
        <w:t xml:space="preserve">the </w:t>
      </w:r>
      <w:r w:rsidRPr="00190496">
        <w:rPr>
          <w:szCs w:val="22"/>
        </w:rPr>
        <w:t xml:space="preserve">RCOC </w:t>
      </w:r>
      <w:r w:rsidR="6C29DC7B" w:rsidRPr="00190496">
        <w:rPr>
          <w:szCs w:val="22"/>
        </w:rPr>
        <w:t>Right-of-way.</w:t>
      </w:r>
    </w:p>
    <w:p w14:paraId="377ED649" w14:textId="2779DC1C" w:rsidR="003B71DE" w:rsidRPr="00190496" w:rsidRDefault="7E0F00D4" w:rsidP="003B71DE">
      <w:pPr>
        <w:pStyle w:val="Heading3"/>
        <w:rPr>
          <w:szCs w:val="22"/>
        </w:rPr>
      </w:pPr>
      <w:r w:rsidRPr="00190496">
        <w:rPr>
          <w:szCs w:val="22"/>
        </w:rPr>
        <w:t xml:space="preserve">Work times and </w:t>
      </w:r>
      <w:r w:rsidR="39E570BF" w:rsidRPr="00190496">
        <w:rPr>
          <w:szCs w:val="22"/>
        </w:rPr>
        <w:t>Road</w:t>
      </w:r>
      <w:r w:rsidRPr="00190496">
        <w:rPr>
          <w:szCs w:val="22"/>
        </w:rPr>
        <w:t>/Lane</w:t>
      </w:r>
      <w:r w:rsidR="39E570BF" w:rsidRPr="00190496">
        <w:rPr>
          <w:szCs w:val="22"/>
        </w:rPr>
        <w:t xml:space="preserve"> Closures</w:t>
      </w:r>
    </w:p>
    <w:p w14:paraId="17EF8A76" w14:textId="0793836F" w:rsidR="003B71DE" w:rsidRPr="00190496" w:rsidRDefault="39E570BF" w:rsidP="00E513CA">
      <w:pPr>
        <w:ind w:left="900" w:firstLine="360"/>
        <w:rPr>
          <w:szCs w:val="22"/>
        </w:rPr>
      </w:pPr>
      <w:r w:rsidRPr="00190496">
        <w:rPr>
          <w:szCs w:val="22"/>
        </w:rPr>
        <w:t xml:space="preserve">Refer to the </w:t>
      </w:r>
      <w:r w:rsidR="4EF889AD" w:rsidRPr="00190496">
        <w:rPr>
          <w:szCs w:val="22"/>
        </w:rPr>
        <w:t>Contract documents</w:t>
      </w:r>
      <w:r w:rsidRPr="00190496">
        <w:rPr>
          <w:szCs w:val="22"/>
        </w:rPr>
        <w:t xml:space="preserve"> for </w:t>
      </w:r>
      <w:r w:rsidR="7E0F00D4" w:rsidRPr="00190496">
        <w:rPr>
          <w:szCs w:val="22"/>
        </w:rPr>
        <w:t>any controlling timeframes</w:t>
      </w:r>
      <w:r w:rsidR="44D68B5E" w:rsidRPr="00190496">
        <w:rPr>
          <w:szCs w:val="22"/>
        </w:rPr>
        <w:t xml:space="preserve"> and/or restrictions</w:t>
      </w:r>
      <w:r w:rsidR="57364A59" w:rsidRPr="00190496">
        <w:rPr>
          <w:szCs w:val="22"/>
        </w:rPr>
        <w:t>.</w:t>
      </w:r>
    </w:p>
    <w:p w14:paraId="7472DDBB" w14:textId="4FEAC938" w:rsidR="001F7FE4" w:rsidRPr="00190496" w:rsidRDefault="650FBC22" w:rsidP="00190496">
      <w:pPr>
        <w:pStyle w:val="Heading2"/>
        <w:rPr>
          <w:szCs w:val="22"/>
        </w:rPr>
      </w:pPr>
      <w:r w:rsidRPr="00190496">
        <w:rPr>
          <w:szCs w:val="22"/>
        </w:rPr>
        <w:t>Layout Responsibilities</w:t>
      </w:r>
    </w:p>
    <w:p w14:paraId="75B13249" w14:textId="5F339589" w:rsidR="001F7FE4" w:rsidRPr="00190496" w:rsidRDefault="0B19809B" w:rsidP="00190496">
      <w:pPr>
        <w:pStyle w:val="Heading3"/>
        <w:numPr>
          <w:ilvl w:val="2"/>
          <w:numId w:val="48"/>
        </w:numPr>
        <w:rPr>
          <w:szCs w:val="22"/>
        </w:rPr>
      </w:pPr>
      <w:r w:rsidRPr="00190496">
        <w:rPr>
          <w:szCs w:val="22"/>
        </w:rPr>
        <w:t>Temporary Signing</w:t>
      </w:r>
    </w:p>
    <w:p w14:paraId="29E31554" w14:textId="578EDD8E" w:rsidR="001F7FE4" w:rsidRPr="00190496" w:rsidRDefault="001F7FE4" w:rsidP="001F7FE4">
      <w:pPr>
        <w:ind w:left="1260"/>
        <w:rPr>
          <w:szCs w:val="22"/>
        </w:rPr>
      </w:pPr>
      <w:r w:rsidRPr="00190496">
        <w:rPr>
          <w:szCs w:val="22"/>
        </w:rPr>
        <w:t xml:space="preserve">The location of temporary signing shall be marked in the field by the Contractor. This work shall not be paid separately and is included in the project’s cost.  </w:t>
      </w:r>
    </w:p>
    <w:p w14:paraId="05159B8E" w14:textId="529D36ED" w:rsidR="008E02D3" w:rsidRPr="00190496" w:rsidRDefault="7673B29B" w:rsidP="008E02D3">
      <w:pPr>
        <w:ind w:left="1260"/>
        <w:rPr>
          <w:szCs w:val="22"/>
        </w:rPr>
      </w:pPr>
      <w:r w:rsidRPr="00190496">
        <w:rPr>
          <w:szCs w:val="22"/>
        </w:rPr>
        <w:t xml:space="preserve">Upon completion of field marking </w:t>
      </w:r>
      <w:r w:rsidR="3E857E4C" w:rsidRPr="00190496">
        <w:rPr>
          <w:szCs w:val="22"/>
        </w:rPr>
        <w:t xml:space="preserve">temporary sign locations </w:t>
      </w:r>
      <w:r w:rsidRPr="00190496">
        <w:rPr>
          <w:szCs w:val="22"/>
        </w:rPr>
        <w:t xml:space="preserve">by the Contractor, the Contractor shall request inspection of the location markings by the RCOC Traffic Operations Engineer a minimum of seven (7) Calendar Days in advance of sign installation. </w:t>
      </w:r>
    </w:p>
    <w:p w14:paraId="0F3342A6" w14:textId="161A2BF9" w:rsidR="008E02D3" w:rsidRPr="00190496" w:rsidRDefault="008E02D3" w:rsidP="008E02D3">
      <w:pPr>
        <w:ind w:left="1260"/>
        <w:rPr>
          <w:szCs w:val="22"/>
        </w:rPr>
      </w:pPr>
      <w:r w:rsidRPr="00190496">
        <w:rPr>
          <w:szCs w:val="22"/>
        </w:rPr>
        <w:t xml:space="preserve">If the Contractor installs the signs without RCOC Traffic Operations Engineer’s approval of location, and the RCOC Traffic Operations Engineer determines any signs are not at the appropriate location, the Contractor will re-install the signs in the proper location at the Contractor’s sole expense. </w:t>
      </w:r>
    </w:p>
    <w:p w14:paraId="5B74F89F" w14:textId="33F8842A" w:rsidR="006047BB" w:rsidRPr="00190496" w:rsidRDefault="006047BB" w:rsidP="00190496">
      <w:pPr>
        <w:pStyle w:val="Heading3"/>
        <w:rPr>
          <w:szCs w:val="22"/>
        </w:rPr>
      </w:pPr>
      <w:r w:rsidRPr="00190496">
        <w:rPr>
          <w:szCs w:val="22"/>
        </w:rPr>
        <w:t>Temporary Pavement Markings</w:t>
      </w:r>
    </w:p>
    <w:p w14:paraId="07B60645" w14:textId="1D480733" w:rsidR="001F7FE4" w:rsidRPr="00190496" w:rsidRDefault="650FBC22" w:rsidP="001F7FE4">
      <w:pPr>
        <w:ind w:left="1260"/>
        <w:rPr>
          <w:szCs w:val="22"/>
        </w:rPr>
      </w:pPr>
      <w:r w:rsidRPr="00190496">
        <w:rPr>
          <w:szCs w:val="22"/>
        </w:rPr>
        <w:t>The location of temporary pavement markings shall be marked in the field by the RCOC Traffic Operations Engineer.</w:t>
      </w:r>
    </w:p>
    <w:p w14:paraId="101F5CE2" w14:textId="357B6937" w:rsidR="004F1F7E" w:rsidRPr="00190496" w:rsidRDefault="004F1F7E" w:rsidP="004F1F7E">
      <w:pPr>
        <w:ind w:left="1260"/>
        <w:rPr>
          <w:szCs w:val="22"/>
        </w:rPr>
      </w:pPr>
      <w:r w:rsidRPr="00190496">
        <w:rPr>
          <w:szCs w:val="22"/>
        </w:rPr>
        <w:t xml:space="preserve">A request for temporary pavement marking layout shall be provided by the Contractor a minimum of seven (7) Calendar Days in advance of marking placement. </w:t>
      </w:r>
    </w:p>
    <w:p w14:paraId="0C365BE4" w14:textId="1448C16D" w:rsidR="003A0465" w:rsidRPr="00190496" w:rsidRDefault="0004701B" w:rsidP="00190496">
      <w:pPr>
        <w:pStyle w:val="Heading2"/>
        <w:rPr>
          <w:szCs w:val="22"/>
        </w:rPr>
      </w:pPr>
      <w:r w:rsidRPr="00190496">
        <w:rPr>
          <w:szCs w:val="22"/>
        </w:rPr>
        <w:t xml:space="preserve">Notification of </w:t>
      </w:r>
      <w:r w:rsidR="003A0465" w:rsidRPr="00190496">
        <w:rPr>
          <w:szCs w:val="22"/>
        </w:rPr>
        <w:t>Layout and Inspection</w:t>
      </w:r>
      <w:r w:rsidRPr="00190496">
        <w:rPr>
          <w:szCs w:val="22"/>
        </w:rPr>
        <w:t xml:space="preserve"> for Temporary Signs and Pavement Markings</w:t>
      </w:r>
    </w:p>
    <w:p w14:paraId="04752BBB" w14:textId="485A7805" w:rsidR="008C5EB1" w:rsidRPr="00190496" w:rsidRDefault="004F1F7E" w:rsidP="001F7FE4">
      <w:pPr>
        <w:ind w:left="720"/>
        <w:rPr>
          <w:szCs w:val="22"/>
        </w:rPr>
      </w:pPr>
      <w:r w:rsidRPr="00190496">
        <w:rPr>
          <w:szCs w:val="22"/>
        </w:rPr>
        <w:t xml:space="preserve">For all </w:t>
      </w:r>
      <w:r w:rsidR="008E02D3" w:rsidRPr="00190496">
        <w:rPr>
          <w:szCs w:val="22"/>
        </w:rPr>
        <w:t xml:space="preserve">layout and/or inspection requests, the </w:t>
      </w:r>
      <w:r w:rsidR="003A0465" w:rsidRPr="00190496">
        <w:rPr>
          <w:szCs w:val="22"/>
        </w:rPr>
        <w:t xml:space="preserve">Contractor must </w:t>
      </w:r>
      <w:r w:rsidR="008E02D3" w:rsidRPr="00190496">
        <w:rPr>
          <w:szCs w:val="22"/>
        </w:rPr>
        <w:t>notify</w:t>
      </w:r>
      <w:r w:rsidR="003A0465" w:rsidRPr="00190496">
        <w:rPr>
          <w:szCs w:val="22"/>
        </w:rPr>
        <w:t xml:space="preserve"> the RCOC Traffic Operations Engineer </w:t>
      </w:r>
      <w:r w:rsidR="008E02D3" w:rsidRPr="00190496">
        <w:rPr>
          <w:szCs w:val="22"/>
        </w:rPr>
        <w:t>of the request utilizing</w:t>
      </w:r>
      <w:r w:rsidR="008C5EB1" w:rsidRPr="00190496">
        <w:rPr>
          <w:szCs w:val="22"/>
        </w:rPr>
        <w:t xml:space="preserve"> the following w</w:t>
      </w:r>
      <w:r w:rsidR="003A0465" w:rsidRPr="00190496">
        <w:rPr>
          <w:szCs w:val="22"/>
        </w:rPr>
        <w:t>eb form</w:t>
      </w:r>
      <w:r w:rsidR="008E02D3" w:rsidRPr="00190496">
        <w:rPr>
          <w:szCs w:val="22"/>
        </w:rPr>
        <w:t>:</w:t>
      </w:r>
      <w:r w:rsidR="008C5EB1" w:rsidRPr="00190496">
        <w:rPr>
          <w:szCs w:val="22"/>
        </w:rPr>
        <w:t xml:space="preserve"> </w:t>
      </w:r>
    </w:p>
    <w:p w14:paraId="0C740092" w14:textId="31BD23A4" w:rsidR="003A0465" w:rsidRPr="00190496" w:rsidRDefault="01A2659D" w:rsidP="001F7FE4">
      <w:pPr>
        <w:ind w:left="720"/>
        <w:rPr>
          <w:szCs w:val="22"/>
        </w:rPr>
      </w:pPr>
      <w:hyperlink r:id="rId12" w:history="1">
        <w:r w:rsidRPr="00190496">
          <w:rPr>
            <w:rStyle w:val="Hyperlink"/>
            <w:rFonts w:cs="Arial"/>
            <w:szCs w:val="22"/>
          </w:rPr>
          <w:t>https://www.rcocweb.org/503/Contractor-Inspection-Request</w:t>
        </w:r>
      </w:hyperlink>
    </w:p>
    <w:p w14:paraId="6288C972" w14:textId="10D8D570" w:rsidR="002D2147" w:rsidRPr="00190496" w:rsidRDefault="135B12BA" w:rsidP="00190496">
      <w:pPr>
        <w:ind w:left="720"/>
        <w:rPr>
          <w:szCs w:val="22"/>
        </w:rPr>
      </w:pPr>
      <w:r w:rsidRPr="00190496">
        <w:rPr>
          <w:szCs w:val="22"/>
        </w:rPr>
        <w:t xml:space="preserve">Inspection </w:t>
      </w:r>
      <w:r w:rsidR="7673B29B" w:rsidRPr="00190496">
        <w:rPr>
          <w:szCs w:val="22"/>
        </w:rPr>
        <w:t xml:space="preserve">requests </w:t>
      </w:r>
      <w:r w:rsidRPr="00190496">
        <w:rPr>
          <w:szCs w:val="22"/>
        </w:rPr>
        <w:t xml:space="preserve">must be </w:t>
      </w:r>
      <w:r w:rsidR="7673B29B" w:rsidRPr="00190496">
        <w:rPr>
          <w:szCs w:val="22"/>
        </w:rPr>
        <w:t>submitted</w:t>
      </w:r>
      <w:r w:rsidRPr="00190496">
        <w:rPr>
          <w:szCs w:val="22"/>
        </w:rPr>
        <w:t xml:space="preserve"> by 3:00 PM the day before work occurs. </w:t>
      </w:r>
      <w:r w:rsidR="08EE1B2F" w:rsidRPr="00190496">
        <w:rPr>
          <w:szCs w:val="22"/>
        </w:rPr>
        <w:t>I</w:t>
      </w:r>
      <w:r w:rsidRPr="00190496">
        <w:rPr>
          <w:szCs w:val="22"/>
        </w:rPr>
        <w:t>nspection for Saturday, Sunday, and Monday must be scheduled by 3:00 PM on the preceding Friday. Contractors failing to provide proper notification</w:t>
      </w:r>
      <w:r w:rsidR="1B604F05" w:rsidRPr="00190496">
        <w:rPr>
          <w:szCs w:val="22"/>
        </w:rPr>
        <w:t xml:space="preserve"> </w:t>
      </w:r>
      <w:r w:rsidRPr="00190496">
        <w:rPr>
          <w:szCs w:val="22"/>
        </w:rPr>
        <w:t xml:space="preserve">may be denied inspection due to the </w:t>
      </w:r>
      <w:r w:rsidR="743181FB" w:rsidRPr="00190496">
        <w:rPr>
          <w:szCs w:val="22"/>
        </w:rPr>
        <w:t xml:space="preserve">staff </w:t>
      </w:r>
      <w:r w:rsidRPr="00190496">
        <w:rPr>
          <w:szCs w:val="22"/>
        </w:rPr>
        <w:t xml:space="preserve">availability. </w:t>
      </w:r>
    </w:p>
    <w:p w14:paraId="5946ABD1" w14:textId="3A874833" w:rsidR="003A0465" w:rsidRPr="00190496" w:rsidRDefault="24E711E1">
      <w:pPr>
        <w:ind w:left="720"/>
        <w:rPr>
          <w:szCs w:val="22"/>
        </w:rPr>
      </w:pPr>
      <w:r w:rsidRPr="00190496">
        <w:rPr>
          <w:szCs w:val="22"/>
        </w:rPr>
        <w:t>Sign</w:t>
      </w:r>
      <w:r w:rsidR="7E634851" w:rsidRPr="00190496">
        <w:rPr>
          <w:szCs w:val="22"/>
        </w:rPr>
        <w:t>s</w:t>
      </w:r>
      <w:r w:rsidRPr="00190496">
        <w:rPr>
          <w:szCs w:val="22"/>
        </w:rPr>
        <w:t xml:space="preserve"> and </w:t>
      </w:r>
      <w:r w:rsidR="7E634851" w:rsidRPr="00190496">
        <w:rPr>
          <w:szCs w:val="22"/>
        </w:rPr>
        <w:t>p</w:t>
      </w:r>
      <w:r w:rsidRPr="00190496">
        <w:rPr>
          <w:szCs w:val="22"/>
        </w:rPr>
        <w:t xml:space="preserve">avement </w:t>
      </w:r>
      <w:r w:rsidR="7E634851" w:rsidRPr="00190496">
        <w:rPr>
          <w:szCs w:val="22"/>
        </w:rPr>
        <w:t>m</w:t>
      </w:r>
      <w:r w:rsidRPr="00190496">
        <w:rPr>
          <w:szCs w:val="22"/>
        </w:rPr>
        <w:t>arkings placed by the Contractor without RCOC Traffic Operations Engineer’s approval will not be paid for.</w:t>
      </w:r>
    </w:p>
    <w:p w14:paraId="72E99C9F" w14:textId="150F38AE" w:rsidR="006A28A8" w:rsidRPr="00190496" w:rsidRDefault="57843AF2" w:rsidP="006A28A8">
      <w:pPr>
        <w:pStyle w:val="Heading2"/>
        <w:rPr>
          <w:rFonts w:cs="Times New Roman"/>
          <w:szCs w:val="22"/>
        </w:rPr>
      </w:pPr>
      <w:r w:rsidRPr="00190496">
        <w:rPr>
          <w:szCs w:val="22"/>
        </w:rPr>
        <w:t>I</w:t>
      </w:r>
      <w:r w:rsidRPr="00190496">
        <w:rPr>
          <w:rFonts w:cs="Times New Roman"/>
          <w:szCs w:val="22"/>
        </w:rPr>
        <w:t>nternal Traffic Control Plan (ITCP)</w:t>
      </w:r>
    </w:p>
    <w:p w14:paraId="03FE1ACB" w14:textId="5ED71EC5" w:rsidR="006A28A8" w:rsidRPr="00190496" w:rsidRDefault="4222FAB5" w:rsidP="0F83F21B">
      <w:pPr>
        <w:ind w:left="720"/>
        <w:rPr>
          <w:rFonts w:cs="Arial"/>
          <w:color w:val="000000" w:themeColor="text1"/>
          <w:szCs w:val="22"/>
        </w:rPr>
      </w:pPr>
      <w:bookmarkStart w:id="1" w:name="_Hlk526936350"/>
      <w:r w:rsidRPr="00190496">
        <w:rPr>
          <w:rFonts w:cs="Arial"/>
          <w:szCs w:val="22"/>
        </w:rPr>
        <w:t xml:space="preserve">Develop </w:t>
      </w:r>
      <w:r w:rsidRPr="00190496">
        <w:rPr>
          <w:rFonts w:cs="Arial"/>
          <w:color w:val="000000" w:themeColor="text1"/>
          <w:szCs w:val="22"/>
        </w:rPr>
        <w:t>and submit to the Engineer an Internal Traffic Control Plan (ITCP) per subsection 104.11.B of the Standard Specifications for Construction</w:t>
      </w:r>
      <w:bookmarkEnd w:id="1"/>
      <w:r w:rsidRPr="00190496">
        <w:rPr>
          <w:rFonts w:cs="Arial"/>
          <w:color w:val="000000" w:themeColor="text1"/>
          <w:szCs w:val="22"/>
        </w:rPr>
        <w:t xml:space="preserve">.  The requirements listed herein are the requirements for a Type A ITCP.  </w:t>
      </w:r>
      <w:r w:rsidRPr="00190496">
        <w:rPr>
          <w:rFonts w:cs="Arial"/>
          <w:b/>
          <w:bCs/>
          <w:color w:val="000000" w:themeColor="text1"/>
          <w:szCs w:val="22"/>
        </w:rPr>
        <w:t>Submit the Type A ITCP before or at the preconstruction meeting</w:t>
      </w:r>
      <w:r w:rsidRPr="00190496">
        <w:rPr>
          <w:rFonts w:cs="Arial"/>
          <w:color w:val="000000" w:themeColor="text1"/>
          <w:szCs w:val="22"/>
        </w:rPr>
        <w:t>.  The Engineer will have 7 Calendar Days to review the ITCP for approval or provide comments for revisions required to obtain approval.  Include in the ITCP, at a minimum, the proposed ingress/egress locations for construction equipment and vehicles, traffic control devices that will be utilized to warn the motoring public of ingress/egress locations, and measures that will be taken to ensure compliance with the ITCP.  Ensure that the ITCP minimizes conflicts between construction vehicles and motorists and maintains overall safety and mobility within the work zone.  No work may begin prior to approval of the ITCP.  Additional time required to obtain an approved ITCP will not be cause for delay or impact claims.  All costs associated with obtaining an approved ITCP, providing and executing all parts of the approved ITCP including required traffic control devices, or resolving an incomplete or unacceptable ITCP will be borne by the Contractor.</w:t>
      </w:r>
    </w:p>
    <w:p w14:paraId="1E48AFCD" w14:textId="19BE5A2E" w:rsidR="001F7FE4" w:rsidRPr="00190496" w:rsidRDefault="57843AF2" w:rsidP="008E02D3">
      <w:pPr>
        <w:pStyle w:val="Heading1"/>
        <w:rPr>
          <w:szCs w:val="22"/>
        </w:rPr>
      </w:pPr>
      <w:r w:rsidRPr="00190496">
        <w:rPr>
          <w:szCs w:val="22"/>
        </w:rPr>
        <w:t xml:space="preserve"> </w:t>
      </w:r>
      <w:r w:rsidR="001F7FE4" w:rsidRPr="00190496">
        <w:rPr>
          <w:szCs w:val="22"/>
        </w:rPr>
        <w:t>Traffic Restrictions</w:t>
      </w:r>
    </w:p>
    <w:p w14:paraId="262C9C5F" w14:textId="44B79349" w:rsidR="001F7FE4" w:rsidRPr="00190496" w:rsidRDefault="4B443D7B" w:rsidP="00190496">
      <w:pPr>
        <w:rPr>
          <w:szCs w:val="22"/>
        </w:rPr>
      </w:pPr>
      <w:r w:rsidRPr="00190496">
        <w:rPr>
          <w:szCs w:val="22"/>
        </w:rPr>
        <w:t xml:space="preserve">The Engineer must approve all lane closures before implementation, including brief closures for truck loading and unloading.  Do not close lanes or utilize traffic regulation sequences when the Contractor is not working in the area or where work can be accomplished without </w:t>
      </w:r>
      <w:r w:rsidR="7F3E547E" w:rsidRPr="00190496">
        <w:rPr>
          <w:szCs w:val="22"/>
        </w:rPr>
        <w:t>closure</w:t>
      </w:r>
      <w:r w:rsidR="36F82F3B" w:rsidRPr="00190496">
        <w:rPr>
          <w:szCs w:val="22"/>
        </w:rPr>
        <w:t>.</w:t>
      </w:r>
    </w:p>
    <w:p w14:paraId="71A12AFD" w14:textId="77777777" w:rsidR="000F47FB" w:rsidRPr="00190496" w:rsidRDefault="000F47FB" w:rsidP="00190496">
      <w:pPr>
        <w:rPr>
          <w:szCs w:val="22"/>
        </w:rPr>
      </w:pPr>
      <w:r w:rsidRPr="00190496">
        <w:rPr>
          <w:szCs w:val="22"/>
        </w:rPr>
        <w:t>Separate closures of the same direction of travel are not allowed, and consecutive lane closures on the same bound must originate on the same side of the roadway.</w:t>
      </w:r>
    </w:p>
    <w:p w14:paraId="141017F0" w14:textId="77777777" w:rsidR="00802126" w:rsidRPr="00190496" w:rsidRDefault="00802126" w:rsidP="001F7FE4">
      <w:pPr>
        <w:pStyle w:val="Heading2"/>
        <w:rPr>
          <w:szCs w:val="22"/>
        </w:rPr>
      </w:pPr>
      <w:r w:rsidRPr="00190496">
        <w:rPr>
          <w:szCs w:val="22"/>
        </w:rPr>
        <w:t>Work Zone Speed Limit Reductions</w:t>
      </w:r>
    </w:p>
    <w:p w14:paraId="70FFDF22" w14:textId="2CC0DE76" w:rsidR="62F0C1E2" w:rsidRPr="00190496" w:rsidRDefault="62F0C1E2" w:rsidP="13B0A392">
      <w:pPr>
        <w:ind w:left="720"/>
        <w:rPr>
          <w:color w:val="FF0000"/>
          <w:szCs w:val="22"/>
        </w:rPr>
      </w:pPr>
      <w:r w:rsidRPr="00190496">
        <w:rPr>
          <w:color w:val="FF0000"/>
          <w:szCs w:val="22"/>
        </w:rPr>
        <w:t>###</w:t>
      </w:r>
    </w:p>
    <w:p w14:paraId="41AB5448" w14:textId="461E83DC" w:rsidR="4243347B" w:rsidRPr="00190496" w:rsidRDefault="4243347B" w:rsidP="13B0A392">
      <w:pPr>
        <w:ind w:left="720"/>
        <w:rPr>
          <w:color w:val="FF0000"/>
          <w:szCs w:val="22"/>
        </w:rPr>
      </w:pPr>
      <w:r w:rsidRPr="00190496">
        <w:rPr>
          <w:color w:val="FF0000"/>
          <w:szCs w:val="22"/>
        </w:rPr>
        <w:t xml:space="preserve">Generally, all </w:t>
      </w:r>
      <w:proofErr w:type="gramStart"/>
      <w:r w:rsidRPr="00190496">
        <w:rPr>
          <w:color w:val="FF0000"/>
          <w:szCs w:val="22"/>
        </w:rPr>
        <w:t>road</w:t>
      </w:r>
      <w:proofErr w:type="gramEnd"/>
      <w:r w:rsidRPr="00190496">
        <w:rPr>
          <w:color w:val="FF0000"/>
          <w:szCs w:val="22"/>
        </w:rPr>
        <w:t xml:space="preserve"> with a speed limit of 40 MPH or higher will require a speed reduction.  TS-ENG</w:t>
      </w:r>
      <w:r w:rsidR="7D6BF587" w:rsidRPr="00190496">
        <w:rPr>
          <w:color w:val="FF0000"/>
          <w:szCs w:val="22"/>
        </w:rPr>
        <w:t xml:space="preserve"> consolation and approval is required.</w:t>
      </w:r>
    </w:p>
    <w:p w14:paraId="1CB58726" w14:textId="6EFD830B" w:rsidR="4243347B" w:rsidRPr="00190496" w:rsidRDefault="4243347B" w:rsidP="13B0A392">
      <w:pPr>
        <w:ind w:left="720"/>
        <w:rPr>
          <w:szCs w:val="22"/>
        </w:rPr>
      </w:pPr>
      <w:r w:rsidRPr="00190496">
        <w:rPr>
          <w:color w:val="FF0000"/>
          <w:szCs w:val="22"/>
        </w:rPr>
        <w:t>SL-WZSL</w:t>
      </w:r>
    </w:p>
    <w:p w14:paraId="1274BDCD" w14:textId="3937AB06" w:rsidR="4243347B" w:rsidRPr="00190496" w:rsidRDefault="4243347B" w:rsidP="13B0A392">
      <w:pPr>
        <w:ind w:left="720"/>
        <w:rPr>
          <w:szCs w:val="22"/>
        </w:rPr>
      </w:pPr>
      <w:r w:rsidRPr="00190496">
        <w:rPr>
          <w:color w:val="FF0000"/>
          <w:szCs w:val="22"/>
        </w:rPr>
        <w:t>25---25</w:t>
      </w:r>
    </w:p>
    <w:p w14:paraId="22B24DA6" w14:textId="29A65E28" w:rsidR="4243347B" w:rsidRPr="00190496" w:rsidRDefault="4243347B" w:rsidP="13B0A392">
      <w:pPr>
        <w:ind w:left="720"/>
        <w:rPr>
          <w:szCs w:val="22"/>
        </w:rPr>
      </w:pPr>
      <w:r w:rsidRPr="00190496">
        <w:rPr>
          <w:color w:val="FF0000"/>
          <w:szCs w:val="22"/>
        </w:rPr>
        <w:t>30---30</w:t>
      </w:r>
    </w:p>
    <w:p w14:paraId="3A9B7BB4" w14:textId="1D6FE033" w:rsidR="4243347B" w:rsidRPr="00190496" w:rsidRDefault="4243347B" w:rsidP="13B0A392">
      <w:pPr>
        <w:ind w:left="720"/>
        <w:rPr>
          <w:szCs w:val="22"/>
        </w:rPr>
      </w:pPr>
      <w:r w:rsidRPr="00190496">
        <w:rPr>
          <w:color w:val="FF0000"/>
          <w:szCs w:val="22"/>
        </w:rPr>
        <w:t>35---35</w:t>
      </w:r>
    </w:p>
    <w:p w14:paraId="2B0B44B9" w14:textId="45F1E9A9" w:rsidR="4243347B" w:rsidRPr="00190496" w:rsidRDefault="4243347B" w:rsidP="13B0A392">
      <w:pPr>
        <w:ind w:left="720"/>
        <w:rPr>
          <w:szCs w:val="22"/>
        </w:rPr>
      </w:pPr>
      <w:r w:rsidRPr="00190496">
        <w:rPr>
          <w:color w:val="FF0000"/>
          <w:szCs w:val="22"/>
        </w:rPr>
        <w:t>40—35</w:t>
      </w:r>
    </w:p>
    <w:p w14:paraId="4B73D80F" w14:textId="021AEE38" w:rsidR="4243347B" w:rsidRPr="00190496" w:rsidRDefault="4243347B" w:rsidP="13B0A392">
      <w:pPr>
        <w:ind w:left="720"/>
        <w:rPr>
          <w:szCs w:val="22"/>
        </w:rPr>
      </w:pPr>
      <w:r w:rsidRPr="00190496">
        <w:rPr>
          <w:color w:val="FF0000"/>
          <w:szCs w:val="22"/>
        </w:rPr>
        <w:t>45---35</w:t>
      </w:r>
    </w:p>
    <w:p w14:paraId="6FAF29F0" w14:textId="60ED8F77" w:rsidR="4243347B" w:rsidRPr="00190496" w:rsidRDefault="4243347B" w:rsidP="13B0A392">
      <w:pPr>
        <w:ind w:left="720"/>
        <w:rPr>
          <w:szCs w:val="22"/>
        </w:rPr>
      </w:pPr>
      <w:r w:rsidRPr="00190496">
        <w:rPr>
          <w:color w:val="FF0000"/>
          <w:szCs w:val="22"/>
        </w:rPr>
        <w:t>50---40</w:t>
      </w:r>
    </w:p>
    <w:p w14:paraId="75D2CB4D" w14:textId="139F63B1" w:rsidR="13B0A392" w:rsidRPr="00190496" w:rsidRDefault="4243347B" w:rsidP="001E4434">
      <w:pPr>
        <w:ind w:left="720"/>
        <w:rPr>
          <w:color w:val="FF0000"/>
          <w:szCs w:val="22"/>
        </w:rPr>
      </w:pPr>
      <w:r w:rsidRPr="00190496">
        <w:rPr>
          <w:color w:val="FF0000"/>
          <w:szCs w:val="22"/>
        </w:rPr>
        <w:t>55---45</w:t>
      </w:r>
    </w:p>
    <w:p w14:paraId="4872FDCC" w14:textId="77777777" w:rsidR="00802126" w:rsidRPr="00190496" w:rsidRDefault="69173FB2" w:rsidP="001F7FE4">
      <w:pPr>
        <w:ind w:left="720"/>
        <w:rPr>
          <w:szCs w:val="22"/>
        </w:rPr>
      </w:pPr>
      <w:r w:rsidRPr="00190496">
        <w:rPr>
          <w:szCs w:val="22"/>
        </w:rPr>
        <w:t xml:space="preserve">The speed limit on </w:t>
      </w:r>
      <w:r w:rsidRPr="00190496">
        <w:rPr>
          <w:color w:val="FF0000"/>
          <w:szCs w:val="22"/>
        </w:rPr>
        <w:t>&lt;Road Name&gt;</w:t>
      </w:r>
      <w:r w:rsidRPr="00190496">
        <w:rPr>
          <w:szCs w:val="22"/>
        </w:rPr>
        <w:t xml:space="preserve"> shall be reduced to </w:t>
      </w:r>
      <w:r w:rsidRPr="00190496">
        <w:rPr>
          <w:color w:val="FF0000"/>
          <w:szCs w:val="22"/>
        </w:rPr>
        <w:t>&lt;Speed&gt;</w:t>
      </w:r>
      <w:r w:rsidRPr="00190496">
        <w:rPr>
          <w:szCs w:val="22"/>
        </w:rPr>
        <w:t xml:space="preserve"> MPH.  </w:t>
      </w:r>
    </w:p>
    <w:p w14:paraId="4AECCC82" w14:textId="196152F2" w:rsidR="74087739" w:rsidRPr="00190496" w:rsidRDefault="74087739" w:rsidP="13B0A392">
      <w:pPr>
        <w:ind w:left="720"/>
        <w:rPr>
          <w:color w:val="FF0000"/>
          <w:szCs w:val="22"/>
        </w:rPr>
      </w:pPr>
      <w:r w:rsidRPr="00190496">
        <w:rPr>
          <w:color w:val="FF0000"/>
          <w:szCs w:val="22"/>
        </w:rPr>
        <w:t>###</w:t>
      </w:r>
    </w:p>
    <w:p w14:paraId="2D2E670F" w14:textId="1BBC079D" w:rsidR="001E4434" w:rsidRPr="0098003F" w:rsidRDefault="69173FB2" w:rsidP="001E4434">
      <w:pPr>
        <w:ind w:left="720"/>
        <w:rPr>
          <w:rStyle w:val="Emphasis"/>
          <w:i w:val="0"/>
          <w:iCs w:val="0"/>
        </w:rPr>
      </w:pPr>
      <w:r w:rsidRPr="00190496">
        <w:rPr>
          <w:szCs w:val="22"/>
        </w:rPr>
        <w:t xml:space="preserve">No speed reduction will be allowed on </w:t>
      </w:r>
      <w:r w:rsidRPr="00190496">
        <w:rPr>
          <w:color w:val="FF0000"/>
          <w:szCs w:val="22"/>
        </w:rPr>
        <w:t>&lt;Road Names&gt;</w:t>
      </w:r>
      <w:r w:rsidRPr="00190496">
        <w:rPr>
          <w:szCs w:val="22"/>
        </w:rPr>
        <w:t xml:space="preserve"> unless approved by the Engineer.</w:t>
      </w:r>
    </w:p>
    <w:p w14:paraId="77CD948E" w14:textId="77777777" w:rsidR="001E4434" w:rsidRPr="00190496" w:rsidRDefault="001E4434" w:rsidP="001F7FE4">
      <w:pPr>
        <w:ind w:left="720"/>
        <w:rPr>
          <w:szCs w:val="22"/>
        </w:rPr>
      </w:pPr>
    </w:p>
    <w:p w14:paraId="38AF3EA0" w14:textId="5C9F0FD4" w:rsidR="008C4B82" w:rsidRPr="00190496" w:rsidRDefault="42638465" w:rsidP="00190496">
      <w:pPr>
        <w:pStyle w:val="Heading2"/>
        <w:rPr>
          <w:szCs w:val="22"/>
        </w:rPr>
      </w:pPr>
      <w:r w:rsidRPr="00190496">
        <w:rPr>
          <w:szCs w:val="22"/>
        </w:rPr>
        <w:t>MDOT Maintaining Traffic Typical Details</w:t>
      </w:r>
    </w:p>
    <w:p w14:paraId="6C804FF8" w14:textId="497F0B90" w:rsidR="008C4B82" w:rsidRPr="00190496" w:rsidRDefault="008C4B82" w:rsidP="13B0A392">
      <w:pPr>
        <w:pStyle w:val="Heading2"/>
        <w:ind w:left="720"/>
        <w:rPr>
          <w:szCs w:val="22"/>
        </w:rPr>
      </w:pPr>
      <w:r w:rsidRPr="00190496">
        <w:rPr>
          <w:szCs w:val="22"/>
        </w:rPr>
        <w:t xml:space="preserve">Maintain traffic in accordance with the MDOT Construction Maintaining Traffic </w:t>
      </w:r>
      <w:proofErr w:type="spellStart"/>
      <w:r w:rsidRPr="00190496">
        <w:rPr>
          <w:szCs w:val="22"/>
        </w:rPr>
        <w:t>Typicals</w:t>
      </w:r>
      <w:proofErr w:type="spellEnd"/>
      <w:r w:rsidRPr="00190496">
        <w:rPr>
          <w:szCs w:val="22"/>
        </w:rPr>
        <w:t xml:space="preserve"> contained herein, except as noted below.  Changes or adjustments to the </w:t>
      </w:r>
      <w:proofErr w:type="spellStart"/>
      <w:r w:rsidRPr="00190496">
        <w:rPr>
          <w:szCs w:val="22"/>
        </w:rPr>
        <w:t>MDOT</w:t>
      </w:r>
      <w:proofErr w:type="spellEnd"/>
      <w:r w:rsidRPr="00190496">
        <w:rPr>
          <w:szCs w:val="22"/>
        </w:rPr>
        <w:t xml:space="preserve"> Maintaining Traffic </w:t>
      </w:r>
      <w:proofErr w:type="spellStart"/>
      <w:r w:rsidRPr="00190496">
        <w:rPr>
          <w:szCs w:val="22"/>
        </w:rPr>
        <w:t>Typicals</w:t>
      </w:r>
      <w:proofErr w:type="spellEnd"/>
      <w:r w:rsidRPr="00190496">
        <w:rPr>
          <w:szCs w:val="22"/>
        </w:rPr>
        <w:t xml:space="preserve"> may be necessary to fit field conditions, as determined by the Engineer.</w:t>
      </w:r>
    </w:p>
    <w:p w14:paraId="1188CF36" w14:textId="77777777" w:rsidR="008C4B82" w:rsidRPr="00190496" w:rsidRDefault="008C4B82" w:rsidP="008C4B82">
      <w:pPr>
        <w:ind w:left="360" w:firstLine="360"/>
        <w:rPr>
          <w:rFonts w:cs="Arial"/>
          <w:color w:val="000000" w:themeColor="text1"/>
          <w:szCs w:val="22"/>
        </w:rPr>
      </w:pPr>
      <w:r w:rsidRPr="00190496">
        <w:rPr>
          <w:rFonts w:cs="Arial"/>
          <w:color w:val="000000" w:themeColor="text1"/>
          <w:szCs w:val="22"/>
        </w:rPr>
        <w:t xml:space="preserve">Utilize the following Maintaining Traffic </w:t>
      </w:r>
      <w:proofErr w:type="spellStart"/>
      <w:r w:rsidRPr="00190496">
        <w:rPr>
          <w:rFonts w:cs="Arial"/>
          <w:color w:val="000000" w:themeColor="text1"/>
          <w:szCs w:val="22"/>
        </w:rPr>
        <w:t>Typicals</w:t>
      </w:r>
      <w:proofErr w:type="spellEnd"/>
      <w:r w:rsidRPr="00190496">
        <w:rPr>
          <w:rFonts w:cs="Arial"/>
          <w:color w:val="000000" w:themeColor="text1"/>
          <w:szCs w:val="22"/>
        </w:rPr>
        <w:t>:</w:t>
      </w:r>
    </w:p>
    <w:p w14:paraId="04CC4FD9" w14:textId="2363DD4E" w:rsidR="008C4B82" w:rsidRPr="00190496" w:rsidRDefault="32E2F5D8" w:rsidP="13B0A392">
      <w:pPr>
        <w:ind w:left="360" w:firstLine="360"/>
        <w:rPr>
          <w:rFonts w:cs="Arial"/>
          <w:color w:val="FF0000"/>
          <w:szCs w:val="22"/>
        </w:rPr>
      </w:pPr>
      <w:r w:rsidRPr="00190496">
        <w:rPr>
          <w:rFonts w:cs="Arial"/>
          <w:color w:val="FF0000"/>
          <w:szCs w:val="22"/>
        </w:rPr>
        <w:t>#</w:t>
      </w:r>
      <w:r w:rsidR="71626DC1" w:rsidRPr="00190496">
        <w:rPr>
          <w:rFonts w:cs="Arial"/>
          <w:color w:val="FF0000"/>
          <w:szCs w:val="22"/>
        </w:rPr>
        <w:t>###</w:t>
      </w:r>
    </w:p>
    <w:p w14:paraId="41AC85F9" w14:textId="5D2F14B3" w:rsidR="008C4B82" w:rsidRPr="00190496" w:rsidRDefault="5969C93F" w:rsidP="13B0A392">
      <w:pPr>
        <w:ind w:left="360" w:firstLine="360"/>
        <w:rPr>
          <w:rFonts w:cs="Arial"/>
          <w:color w:val="FF0000"/>
          <w:szCs w:val="22"/>
        </w:rPr>
      </w:pPr>
      <w:r w:rsidRPr="00190496">
        <w:rPr>
          <w:rFonts w:cs="Arial"/>
          <w:color w:val="FF0000"/>
          <w:szCs w:val="22"/>
        </w:rPr>
        <w:t xml:space="preserve">Insert table from Excel.  See TS Eng CE III (A. Bates) for </w:t>
      </w:r>
      <w:r w:rsidR="636C302B" w:rsidRPr="00190496">
        <w:rPr>
          <w:rFonts w:cs="Arial"/>
          <w:color w:val="FF0000"/>
          <w:szCs w:val="22"/>
        </w:rPr>
        <w:t xml:space="preserve">a </w:t>
      </w:r>
      <w:r w:rsidRPr="00190496">
        <w:rPr>
          <w:rFonts w:cs="Arial"/>
          <w:color w:val="FF0000"/>
          <w:szCs w:val="22"/>
        </w:rPr>
        <w:t xml:space="preserve">cheat sheet you can use to determine which ones you need and insert here.  </w:t>
      </w:r>
      <w:r w:rsidR="00041FB8" w:rsidRPr="00190496">
        <w:rPr>
          <w:rFonts w:cs="Arial"/>
          <w:color w:val="FF0000"/>
          <w:szCs w:val="22"/>
        </w:rPr>
        <w:t xml:space="preserve">Include MDOT Traf Typical number, drawing title. Save the excel sheet from the website with associated quantities for pay item determination. </w:t>
      </w:r>
    </w:p>
    <w:p w14:paraId="399F0900" w14:textId="31E2BDBC" w:rsidR="32E2F5D8" w:rsidRDefault="32E2F5D8" w:rsidP="13B0A392">
      <w:pPr>
        <w:ind w:left="720"/>
        <w:rPr>
          <w:color w:val="FF0000"/>
          <w:szCs w:val="22"/>
        </w:rPr>
      </w:pPr>
      <w:r w:rsidRPr="00190496">
        <w:rPr>
          <w:color w:val="FF0000"/>
          <w:szCs w:val="22"/>
        </w:rPr>
        <w:t>#</w:t>
      </w:r>
      <w:r w:rsidR="0C1CA514" w:rsidRPr="00190496">
        <w:rPr>
          <w:color w:val="FF0000"/>
          <w:szCs w:val="22"/>
        </w:rPr>
        <w:t>###</w:t>
      </w:r>
    </w:p>
    <w:p w14:paraId="28C70DBA" w14:textId="77777777" w:rsidR="001A3B35" w:rsidRPr="00215C79" w:rsidRDefault="001A3B35" w:rsidP="001A3B35">
      <w:pPr>
        <w:ind w:left="720"/>
        <w:rPr>
          <w:szCs w:val="22"/>
        </w:rPr>
      </w:pPr>
      <w:r w:rsidRPr="00215C79">
        <w:rPr>
          <w:szCs w:val="22"/>
        </w:rPr>
        <w:t xml:space="preserve">Utilize the following Work Zone Device Special Details: </w:t>
      </w:r>
    </w:p>
    <w:p w14:paraId="776654A9" w14:textId="77777777" w:rsidR="001A3B35" w:rsidRPr="00BD57A5" w:rsidRDefault="001A3B35" w:rsidP="001A3B35">
      <w:pPr>
        <w:ind w:left="720"/>
        <w:rPr>
          <w:rStyle w:val="Emphasis"/>
          <w:i w:val="0"/>
          <w:iCs w:val="0"/>
          <w:color w:val="FF0000"/>
        </w:rPr>
      </w:pPr>
      <w:r w:rsidRPr="00BD57A5">
        <w:rPr>
          <w:rStyle w:val="Emphasis"/>
          <w:i w:val="0"/>
          <w:iCs w:val="0"/>
          <w:color w:val="FF0000"/>
        </w:rPr>
        <w:t>&lt;</w:t>
      </w:r>
      <w:commentRangeStart w:id="2"/>
      <w:r w:rsidRPr="00BD57A5">
        <w:rPr>
          <w:rStyle w:val="Emphasis"/>
          <w:i w:val="0"/>
          <w:iCs w:val="0"/>
          <w:color w:val="FF0000"/>
        </w:rPr>
        <w:t>WZD</w:t>
      </w:r>
      <w:commentRangeEnd w:id="2"/>
      <w:r>
        <w:rPr>
          <w:rStyle w:val="CommentReference"/>
        </w:rPr>
        <w:commentReference w:id="2"/>
      </w:r>
      <w:r w:rsidRPr="00BD57A5">
        <w:rPr>
          <w:rStyle w:val="Emphasis"/>
          <w:i w:val="0"/>
          <w:iCs w:val="0"/>
          <w:color w:val="FF0000"/>
        </w:rPr>
        <w:t xml:space="preserve">-100-A - Ground Driven Sign Supports </w:t>
      </w:r>
      <w:proofErr w:type="gramStart"/>
      <w:r w:rsidRPr="00BD57A5">
        <w:rPr>
          <w:rStyle w:val="Emphasis"/>
          <w:i w:val="0"/>
          <w:iCs w:val="0"/>
          <w:color w:val="FF0000"/>
        </w:rPr>
        <w:t>For</w:t>
      </w:r>
      <w:proofErr w:type="gramEnd"/>
      <w:r w:rsidRPr="00BD57A5">
        <w:rPr>
          <w:rStyle w:val="Emphasis"/>
          <w:i w:val="0"/>
          <w:iCs w:val="0"/>
          <w:color w:val="FF0000"/>
        </w:rPr>
        <w:t xml:space="preserve"> Temp Signs&gt;</w:t>
      </w:r>
    </w:p>
    <w:p w14:paraId="6C53C57C" w14:textId="5A69EE8E" w:rsidR="001A3B35" w:rsidRPr="001A3B35" w:rsidRDefault="001A3B35" w:rsidP="001A3B35">
      <w:pPr>
        <w:ind w:left="720"/>
        <w:rPr>
          <w:color w:val="FF0000"/>
        </w:rPr>
      </w:pPr>
      <w:r w:rsidRPr="00BD57A5">
        <w:rPr>
          <w:rStyle w:val="Emphasis"/>
          <w:i w:val="0"/>
          <w:iCs w:val="0"/>
          <w:color w:val="FF0000"/>
        </w:rPr>
        <w:t xml:space="preserve">&lt;WZD-125-E </w:t>
      </w:r>
      <w:r>
        <w:rPr>
          <w:rStyle w:val="Emphasis"/>
          <w:i w:val="0"/>
          <w:iCs w:val="0"/>
          <w:color w:val="FF0000"/>
        </w:rPr>
        <w:t>-</w:t>
      </w:r>
      <w:r w:rsidRPr="00BD57A5">
        <w:rPr>
          <w:rStyle w:val="Emphasis"/>
          <w:i w:val="0"/>
          <w:iCs w:val="0"/>
          <w:color w:val="FF0000"/>
        </w:rPr>
        <w:t xml:space="preserve"> Temporary Traffic Control Devices&gt;</w:t>
      </w:r>
    </w:p>
    <w:p w14:paraId="5B88C127" w14:textId="5730ECE4" w:rsidR="433BA488" w:rsidRPr="00190496" w:rsidRDefault="433BA488" w:rsidP="13B0A392">
      <w:pPr>
        <w:ind w:left="720"/>
        <w:rPr>
          <w:color w:val="FF0000"/>
          <w:szCs w:val="22"/>
        </w:rPr>
      </w:pPr>
      <w:r w:rsidRPr="00190496">
        <w:rPr>
          <w:color w:val="FF0000"/>
          <w:szCs w:val="22"/>
        </w:rPr>
        <w:t>####</w:t>
      </w:r>
    </w:p>
    <w:p w14:paraId="79F4182A" w14:textId="4DF97946" w:rsidR="2ED711C7" w:rsidRPr="00190496" w:rsidRDefault="2ED711C7" w:rsidP="13B0A392">
      <w:pPr>
        <w:ind w:left="720"/>
        <w:rPr>
          <w:color w:val="FF0000"/>
          <w:szCs w:val="22"/>
        </w:rPr>
      </w:pPr>
      <w:r w:rsidRPr="00190496">
        <w:rPr>
          <w:color w:val="FF0000"/>
          <w:szCs w:val="22"/>
        </w:rPr>
        <w:t>If using anything less than 11 ft lanes, prior approval must be obtained for TS-ENG.  10 ft is the absolute min.</w:t>
      </w:r>
    </w:p>
    <w:p w14:paraId="0D61F69A" w14:textId="7A12D488" w:rsidR="00547E68" w:rsidRPr="001A3B35" w:rsidRDefault="00041FB8" w:rsidP="001A3B35">
      <w:pPr>
        <w:ind w:left="720"/>
        <w:rPr>
          <w:color w:val="FF0000"/>
          <w:szCs w:val="22"/>
        </w:rPr>
      </w:pPr>
      <w:r w:rsidRPr="00190496">
        <w:rPr>
          <w:color w:val="FF0000"/>
          <w:szCs w:val="22"/>
        </w:rPr>
        <w:t>####</w:t>
      </w:r>
    </w:p>
    <w:p w14:paraId="16C8B494" w14:textId="77777777" w:rsidR="008C4B82" w:rsidRPr="00190496" w:rsidRDefault="5969C93F" w:rsidP="008C4B82">
      <w:pPr>
        <w:ind w:left="720"/>
        <w:rPr>
          <w:szCs w:val="22"/>
        </w:rPr>
      </w:pPr>
      <w:r w:rsidRPr="00190496">
        <w:rPr>
          <w:szCs w:val="22"/>
        </w:rPr>
        <w:t xml:space="preserve">Minimum lane widths shall be </w:t>
      </w:r>
      <w:r w:rsidRPr="00190496">
        <w:rPr>
          <w:color w:val="FF0000"/>
          <w:szCs w:val="22"/>
        </w:rPr>
        <w:t>&lt;11&gt; feet</w:t>
      </w:r>
      <w:r w:rsidRPr="00190496">
        <w:rPr>
          <w:szCs w:val="22"/>
        </w:rPr>
        <w:t xml:space="preserve"> unless otherwise indicated on the plans or approved by the Engineer.</w:t>
      </w:r>
    </w:p>
    <w:p w14:paraId="2CC45953" w14:textId="72BFE2DD" w:rsidR="008C4B82" w:rsidRPr="00190496" w:rsidRDefault="5969C93F" w:rsidP="5C59DD18">
      <w:pPr>
        <w:ind w:left="720"/>
        <w:rPr>
          <w:rFonts w:cs="Arial"/>
          <w:szCs w:val="22"/>
        </w:rPr>
      </w:pPr>
      <w:r w:rsidRPr="00190496">
        <w:rPr>
          <w:rFonts w:cs="Arial"/>
          <w:szCs w:val="22"/>
        </w:rPr>
        <w:t>Before shifting traffic onto shoulders or opening any lanes/shoulders and ramps, remove, by sweeping</w:t>
      </w:r>
      <w:r w:rsidR="33A12BA2" w:rsidRPr="00190496">
        <w:rPr>
          <w:rFonts w:cs="Arial"/>
          <w:szCs w:val="22"/>
        </w:rPr>
        <w:t>,</w:t>
      </w:r>
      <w:r w:rsidRPr="00190496">
        <w:rPr>
          <w:rFonts w:cs="Arial"/>
          <w:szCs w:val="22"/>
        </w:rPr>
        <w:t xml:space="preserve"> all accumulated debris collected within the shoulder and within the closed lane/shoulder.</w:t>
      </w:r>
      <w:r w:rsidR="33A12BA2" w:rsidRPr="00190496">
        <w:rPr>
          <w:rFonts w:cs="Arial"/>
          <w:szCs w:val="22"/>
        </w:rPr>
        <w:t xml:space="preserve"> Payment for this work is included as part of</w:t>
      </w:r>
      <w:r w:rsidR="71531607" w:rsidRPr="00190496">
        <w:rPr>
          <w:rFonts w:cs="Arial"/>
          <w:szCs w:val="22"/>
        </w:rPr>
        <w:t xml:space="preserve"> the</w:t>
      </w:r>
      <w:r w:rsidR="33A12BA2" w:rsidRPr="00190496">
        <w:rPr>
          <w:rFonts w:cs="Arial"/>
          <w:szCs w:val="22"/>
        </w:rPr>
        <w:t xml:space="preserve"> </w:t>
      </w:r>
      <w:commentRangeStart w:id="3"/>
      <w:r w:rsidR="33A12BA2" w:rsidRPr="00190496">
        <w:rPr>
          <w:rFonts w:cs="Arial"/>
          <w:b/>
          <w:bCs/>
          <w:szCs w:val="22"/>
        </w:rPr>
        <w:t>Special Provision for Pavement Cleaning</w:t>
      </w:r>
      <w:r w:rsidR="33A12BA2" w:rsidRPr="00190496">
        <w:rPr>
          <w:rFonts w:cs="Arial"/>
          <w:szCs w:val="22"/>
        </w:rPr>
        <w:t xml:space="preserve"> </w:t>
      </w:r>
      <w:commentRangeEnd w:id="3"/>
      <w:r w:rsidR="00041FB8" w:rsidRPr="00190496">
        <w:rPr>
          <w:rStyle w:val="CommentReference"/>
          <w:sz w:val="22"/>
          <w:szCs w:val="22"/>
        </w:rPr>
        <w:commentReference w:id="3"/>
      </w:r>
      <w:r w:rsidR="33A12BA2" w:rsidRPr="00190496">
        <w:rPr>
          <w:rFonts w:cs="Arial"/>
          <w:szCs w:val="22"/>
        </w:rPr>
        <w:t>contained elsewhere in the Proposal.</w:t>
      </w:r>
    </w:p>
    <w:p w14:paraId="34068B41" w14:textId="77777777" w:rsidR="008C4B82" w:rsidRPr="00190496" w:rsidRDefault="5969C93F" w:rsidP="5C59DD18">
      <w:pPr>
        <w:ind w:left="720"/>
        <w:rPr>
          <w:rFonts w:cs="Arial"/>
          <w:color w:val="FF0000"/>
          <w:szCs w:val="22"/>
        </w:rPr>
      </w:pPr>
      <w:commentRangeStart w:id="4"/>
      <w:r w:rsidRPr="00190496">
        <w:rPr>
          <w:rFonts w:cs="Arial"/>
          <w:color w:val="000000" w:themeColor="text1"/>
          <w:szCs w:val="22"/>
        </w:rPr>
        <w:t>Remove all temporary traffic control devices from right-of-way during any shutdown periods unless needed for directly maintaining or channelizing traffic.  No additional payment will be made for the removal and redeployment of these devices except in the case of an approved extension of time.</w:t>
      </w:r>
      <w:commentRangeEnd w:id="4"/>
      <w:r w:rsidR="00447C91" w:rsidRPr="00190496">
        <w:rPr>
          <w:rStyle w:val="CommentReference"/>
          <w:sz w:val="22"/>
          <w:szCs w:val="22"/>
        </w:rPr>
        <w:commentReference w:id="4"/>
      </w:r>
    </w:p>
    <w:p w14:paraId="40EE5A0C" w14:textId="79F7A8BA" w:rsidR="00D915A1" w:rsidRPr="00190496" w:rsidRDefault="465E3D13" w:rsidP="5C59DD18">
      <w:pPr>
        <w:pStyle w:val="Heading3"/>
        <w:rPr>
          <w:b/>
          <w:bCs/>
          <w:szCs w:val="22"/>
        </w:rPr>
      </w:pPr>
      <w:r w:rsidRPr="00190496">
        <w:rPr>
          <w:szCs w:val="22"/>
        </w:rPr>
        <w:t xml:space="preserve">Traffic Regulator Control </w:t>
      </w:r>
    </w:p>
    <w:p w14:paraId="6D9F59E1" w14:textId="193C5114" w:rsidR="13A28E66" w:rsidRPr="00190496" w:rsidRDefault="13A28E66" w:rsidP="13B0A392">
      <w:pPr>
        <w:rPr>
          <w:color w:val="FF0000"/>
          <w:szCs w:val="22"/>
        </w:rPr>
      </w:pPr>
      <w:r w:rsidRPr="00190496">
        <w:rPr>
          <w:color w:val="FF0000"/>
          <w:szCs w:val="22"/>
        </w:rPr>
        <w:t>###</w:t>
      </w:r>
    </w:p>
    <w:p w14:paraId="7EC6AF51" w14:textId="426A73BF" w:rsidR="13A28E66" w:rsidRPr="00190496" w:rsidRDefault="13A28E66" w:rsidP="13B0A392">
      <w:pPr>
        <w:spacing w:line="259" w:lineRule="auto"/>
        <w:rPr>
          <w:color w:val="FF0000"/>
          <w:szCs w:val="22"/>
        </w:rPr>
      </w:pPr>
      <w:r w:rsidRPr="00190496">
        <w:rPr>
          <w:color w:val="FF0000"/>
          <w:szCs w:val="22"/>
        </w:rPr>
        <w:t xml:space="preserve">Even if you </w:t>
      </w:r>
      <w:r w:rsidR="08D0C0AE" w:rsidRPr="00190496">
        <w:rPr>
          <w:color w:val="FF0000"/>
          <w:szCs w:val="22"/>
        </w:rPr>
        <w:t>do not</w:t>
      </w:r>
      <w:r w:rsidRPr="00190496">
        <w:rPr>
          <w:color w:val="FF0000"/>
          <w:szCs w:val="22"/>
        </w:rPr>
        <w:t xml:space="preserve"> foresee the use of flaggers, </w:t>
      </w:r>
      <w:r w:rsidRPr="00190496">
        <w:rPr>
          <w:b/>
          <w:bCs/>
          <w:color w:val="FF0000"/>
          <w:szCs w:val="22"/>
        </w:rPr>
        <w:t xml:space="preserve">keep this </w:t>
      </w:r>
      <w:r w:rsidR="2470B3E2" w:rsidRPr="00190496">
        <w:rPr>
          <w:b/>
          <w:bCs/>
          <w:color w:val="FF0000"/>
          <w:szCs w:val="22"/>
        </w:rPr>
        <w:t>section,</w:t>
      </w:r>
      <w:r w:rsidRPr="00190496">
        <w:rPr>
          <w:b/>
          <w:bCs/>
          <w:color w:val="FF0000"/>
          <w:szCs w:val="22"/>
        </w:rPr>
        <w:t xml:space="preserve"> </w:t>
      </w:r>
      <w:r w:rsidRPr="00190496">
        <w:rPr>
          <w:color w:val="FF0000"/>
          <w:szCs w:val="22"/>
        </w:rPr>
        <w:t>and include appropriate pay items in Contract such as</w:t>
      </w:r>
      <w:r w:rsidR="2A635795" w:rsidRPr="00190496">
        <w:rPr>
          <w:color w:val="FF0000"/>
          <w:szCs w:val="22"/>
        </w:rPr>
        <w:t>:</w:t>
      </w:r>
      <w:r w:rsidRPr="00190496">
        <w:rPr>
          <w:color w:val="FF0000"/>
          <w:szCs w:val="22"/>
        </w:rPr>
        <w:t xml:space="preserve"> </w:t>
      </w:r>
    </w:p>
    <w:p w14:paraId="10ACF650" w14:textId="3BE0CB1A" w:rsidR="3DE2E0D6" w:rsidRPr="00190496" w:rsidRDefault="3DE2E0D6" w:rsidP="13B0A392">
      <w:pPr>
        <w:spacing w:line="259" w:lineRule="auto"/>
        <w:rPr>
          <w:color w:val="FF0000"/>
          <w:szCs w:val="22"/>
        </w:rPr>
      </w:pPr>
      <w:r w:rsidRPr="00190496">
        <w:rPr>
          <w:color w:val="FF0000"/>
          <w:szCs w:val="22"/>
        </w:rPr>
        <w:t>8120140,"Lighted Arrow, Type C, Furn"</w:t>
      </w:r>
    </w:p>
    <w:p w14:paraId="0FEDE60D" w14:textId="5A05747A" w:rsidR="3DE2E0D6" w:rsidRPr="00190496" w:rsidRDefault="3DE2E0D6" w:rsidP="13B0A392">
      <w:pPr>
        <w:spacing w:line="259" w:lineRule="auto"/>
        <w:rPr>
          <w:color w:val="FF0000"/>
          <w:szCs w:val="22"/>
        </w:rPr>
      </w:pPr>
      <w:r w:rsidRPr="00190496">
        <w:rPr>
          <w:color w:val="FF0000"/>
          <w:szCs w:val="22"/>
        </w:rPr>
        <w:t>8120140,"Lighted Arrow, Type C, Furn"</w:t>
      </w:r>
    </w:p>
    <w:p w14:paraId="413E95BF" w14:textId="078E50F0" w:rsidR="3DE2E0D6" w:rsidRPr="00190496" w:rsidRDefault="3DE2E0D6" w:rsidP="13B0A392">
      <w:pPr>
        <w:spacing w:line="259" w:lineRule="auto"/>
        <w:rPr>
          <w:color w:val="FF0000"/>
          <w:szCs w:val="22"/>
        </w:rPr>
      </w:pPr>
      <w:r w:rsidRPr="00190496">
        <w:rPr>
          <w:color w:val="FF0000"/>
          <w:szCs w:val="22"/>
        </w:rPr>
        <w:t>8120370</w:t>
      </w:r>
      <w:proofErr w:type="gramStart"/>
      <w:r w:rsidRPr="00190496">
        <w:rPr>
          <w:color w:val="FF0000"/>
          <w:szCs w:val="22"/>
        </w:rPr>
        <w:t>,”Traf</w:t>
      </w:r>
      <w:proofErr w:type="gramEnd"/>
      <w:r w:rsidRPr="00190496">
        <w:rPr>
          <w:color w:val="FF0000"/>
          <w:szCs w:val="22"/>
        </w:rPr>
        <w:t xml:space="preserve"> Regulator Control”</w:t>
      </w:r>
    </w:p>
    <w:p w14:paraId="60A68F38" w14:textId="2A243134" w:rsidR="13A28E66" w:rsidRPr="00190496" w:rsidRDefault="13A28E66" w:rsidP="00190496">
      <w:pPr>
        <w:spacing w:line="259" w:lineRule="auto"/>
        <w:rPr>
          <w:color w:val="FF0000"/>
          <w:szCs w:val="22"/>
        </w:rPr>
      </w:pPr>
      <w:r w:rsidRPr="00190496">
        <w:rPr>
          <w:color w:val="FF0000"/>
          <w:szCs w:val="22"/>
        </w:rPr>
        <w:t>###</w:t>
      </w:r>
    </w:p>
    <w:p w14:paraId="314B76CA" w14:textId="50CD707E" w:rsidR="008C4B82" w:rsidRPr="00190496" w:rsidRDefault="00D915A1" w:rsidP="00B3383C">
      <w:pPr>
        <w:ind w:left="1080"/>
        <w:rPr>
          <w:rFonts w:cs="Arial"/>
          <w:color w:val="000000" w:themeColor="text1"/>
          <w:szCs w:val="22"/>
        </w:rPr>
      </w:pPr>
      <w:proofErr w:type="gramStart"/>
      <w:r w:rsidRPr="00190496">
        <w:rPr>
          <w:rFonts w:cs="Arial"/>
          <w:color w:val="000000" w:themeColor="text1"/>
          <w:szCs w:val="22"/>
        </w:rPr>
        <w:t>Maintain two-way traffic at all times</w:t>
      </w:r>
      <w:proofErr w:type="gramEnd"/>
      <w:r w:rsidRPr="00190496">
        <w:rPr>
          <w:rFonts w:cs="Arial"/>
          <w:color w:val="000000" w:themeColor="text1"/>
          <w:szCs w:val="22"/>
        </w:rPr>
        <w:t xml:space="preserve"> on </w:t>
      </w:r>
      <w:r w:rsidRPr="00190496">
        <w:rPr>
          <w:rFonts w:cs="Arial"/>
          <w:color w:val="FF0000"/>
          <w:szCs w:val="22"/>
        </w:rPr>
        <w:t>&lt;Road Name&gt;</w:t>
      </w:r>
      <w:r w:rsidRPr="00190496">
        <w:rPr>
          <w:rFonts w:cs="Arial"/>
          <w:color w:val="000000" w:themeColor="text1"/>
          <w:szCs w:val="22"/>
        </w:rPr>
        <w:t xml:space="preserve"> using traffic regulator control.</w:t>
      </w:r>
      <w:r w:rsidR="008C4B82" w:rsidRPr="00190496">
        <w:rPr>
          <w:rFonts w:cs="Arial"/>
          <w:color w:val="000000" w:themeColor="text1"/>
          <w:szCs w:val="22"/>
        </w:rPr>
        <w:t xml:space="preserve"> Place the arrow panel, signs, and channelizing taper for the traffic regulator operation at locations approved by the Engineer for adequate visibility by oncoming traffic</w:t>
      </w:r>
      <w:r w:rsidR="008C4B82" w:rsidRPr="00190496">
        <w:rPr>
          <w:rFonts w:cs="Arial"/>
          <w:szCs w:val="22"/>
        </w:rPr>
        <w:t>.</w:t>
      </w:r>
    </w:p>
    <w:p w14:paraId="130154E8" w14:textId="6C19507E" w:rsidR="00D915A1" w:rsidRPr="00190496" w:rsidRDefault="00D915A1" w:rsidP="13B0A392">
      <w:pPr>
        <w:ind w:left="1080"/>
        <w:rPr>
          <w:rFonts w:cs="Arial"/>
          <w:szCs w:val="22"/>
        </w:rPr>
      </w:pPr>
      <w:r w:rsidRPr="00190496">
        <w:rPr>
          <w:rFonts w:cs="Arial"/>
          <w:color w:val="000000" w:themeColor="text1"/>
          <w:szCs w:val="22"/>
        </w:rPr>
        <w:t xml:space="preserve">A traffic regulator sequence is allowed to cover a maximum closure length of </w:t>
      </w:r>
      <w:r w:rsidRPr="00190496">
        <w:rPr>
          <w:rFonts w:cs="Arial"/>
          <w:b/>
          <w:bCs/>
          <w:color w:val="000000" w:themeColor="text1"/>
          <w:szCs w:val="22"/>
        </w:rPr>
        <w:t>one (1) mile</w:t>
      </w:r>
      <w:r w:rsidRPr="00190496">
        <w:rPr>
          <w:rFonts w:cs="Arial"/>
          <w:color w:val="000000" w:themeColor="text1"/>
          <w:szCs w:val="22"/>
        </w:rPr>
        <w:t xml:space="preserve">.  </w:t>
      </w:r>
    </w:p>
    <w:p w14:paraId="3522F3E4" w14:textId="77777777" w:rsidR="00D915A1" w:rsidRPr="00190496" w:rsidRDefault="00D915A1" w:rsidP="13B0A392">
      <w:pPr>
        <w:ind w:left="1080"/>
        <w:rPr>
          <w:rFonts w:cs="Arial"/>
          <w:szCs w:val="22"/>
        </w:rPr>
      </w:pPr>
      <w:r w:rsidRPr="00190496">
        <w:rPr>
          <w:rFonts w:cs="Arial"/>
          <w:color w:val="000000" w:themeColor="text1"/>
          <w:szCs w:val="22"/>
        </w:rPr>
        <w:t xml:space="preserve">Do not utilize more than </w:t>
      </w:r>
      <w:r w:rsidRPr="00190496">
        <w:rPr>
          <w:rFonts w:cs="Arial"/>
          <w:b/>
          <w:bCs/>
          <w:color w:val="000000" w:themeColor="text1"/>
          <w:szCs w:val="22"/>
        </w:rPr>
        <w:t>one (1)</w:t>
      </w:r>
      <w:r w:rsidRPr="00190496">
        <w:rPr>
          <w:rFonts w:cs="Arial"/>
          <w:color w:val="000000" w:themeColor="text1"/>
          <w:szCs w:val="22"/>
        </w:rPr>
        <w:t xml:space="preserve"> traffic regulator operation(s) at one time on </w:t>
      </w:r>
      <w:r w:rsidRPr="00190496">
        <w:rPr>
          <w:rFonts w:cs="Arial"/>
          <w:color w:val="FF0000"/>
          <w:szCs w:val="22"/>
        </w:rPr>
        <w:t>&lt;Road Name&gt;</w:t>
      </w:r>
      <w:r w:rsidRPr="00190496">
        <w:rPr>
          <w:rFonts w:cs="Arial"/>
          <w:szCs w:val="22"/>
        </w:rPr>
        <w:t>.</w:t>
      </w:r>
    </w:p>
    <w:p w14:paraId="18F340BB" w14:textId="77777777" w:rsidR="00D915A1" w:rsidRPr="00190496" w:rsidRDefault="00D915A1" w:rsidP="13B0A392">
      <w:pPr>
        <w:ind w:left="1080"/>
        <w:rPr>
          <w:rFonts w:cs="Arial"/>
          <w:szCs w:val="22"/>
        </w:rPr>
      </w:pPr>
      <w:r w:rsidRPr="00190496">
        <w:rPr>
          <w:rFonts w:cs="Arial"/>
          <w:color w:val="000000" w:themeColor="text1"/>
          <w:szCs w:val="22"/>
        </w:rPr>
        <w:t xml:space="preserve">Provide at least </w:t>
      </w:r>
      <w:r w:rsidRPr="00190496">
        <w:rPr>
          <w:rFonts w:cs="Arial"/>
          <w:b/>
          <w:bCs/>
          <w:color w:val="000000" w:themeColor="text1"/>
          <w:szCs w:val="22"/>
        </w:rPr>
        <w:t>one (1) mile</w:t>
      </w:r>
      <w:r w:rsidRPr="00190496">
        <w:rPr>
          <w:rFonts w:cs="Arial"/>
          <w:color w:val="000000" w:themeColor="text1"/>
          <w:szCs w:val="22"/>
        </w:rPr>
        <w:t xml:space="preserve"> between consecutive traffic regulator operations</w:t>
      </w:r>
      <w:r w:rsidRPr="00190496">
        <w:rPr>
          <w:rFonts w:cs="Arial"/>
          <w:szCs w:val="22"/>
        </w:rPr>
        <w:t>.</w:t>
      </w:r>
    </w:p>
    <w:p w14:paraId="470703AD" w14:textId="709CE629" w:rsidR="00D915A1" w:rsidRPr="009B03AC" w:rsidRDefault="00D915A1" w:rsidP="13B0A392">
      <w:pPr>
        <w:ind w:left="1080"/>
        <w:rPr>
          <w:rFonts w:cs="Arial"/>
          <w:b/>
          <w:bCs/>
          <w:color w:val="000000" w:themeColor="text1"/>
          <w:szCs w:val="22"/>
        </w:rPr>
      </w:pPr>
      <w:r w:rsidRPr="00190496">
        <w:rPr>
          <w:rFonts w:cs="Arial"/>
          <w:color w:val="000000" w:themeColor="text1"/>
          <w:szCs w:val="22"/>
        </w:rPr>
        <w:t xml:space="preserve">Crossroads must </w:t>
      </w:r>
      <w:r w:rsidR="5ADA9F08" w:rsidRPr="00190496">
        <w:rPr>
          <w:rFonts w:cs="Arial"/>
          <w:color w:val="000000" w:themeColor="text1"/>
          <w:szCs w:val="22"/>
        </w:rPr>
        <w:t>always remain open to traffic</w:t>
      </w:r>
      <w:r w:rsidRPr="00190496">
        <w:rPr>
          <w:rFonts w:cs="Arial"/>
          <w:color w:val="000000" w:themeColor="text1"/>
          <w:szCs w:val="22"/>
        </w:rPr>
        <w:t>.  Use intermediate traffic regulators at each intersection approach and commercial driveways within the closure limits, as directed by the Engineer.  Use traffic regulator control as directed by the Engineer for cross-street traffic while paving through intersections.</w:t>
      </w:r>
      <w:r w:rsidR="00A1506D" w:rsidRPr="00190496">
        <w:rPr>
          <w:rFonts w:cs="Arial"/>
          <w:color w:val="000000" w:themeColor="text1"/>
          <w:szCs w:val="22"/>
        </w:rPr>
        <w:t xml:space="preserve"> Payment for these items is included in the pay item </w:t>
      </w:r>
      <w:r w:rsidR="00A1506D" w:rsidRPr="009B03AC">
        <w:rPr>
          <w:rFonts w:cs="Arial"/>
          <w:b/>
          <w:bCs/>
          <w:color w:val="000000" w:themeColor="text1"/>
          <w:szCs w:val="22"/>
        </w:rPr>
        <w:t>Traf Regulator Control.</w:t>
      </w:r>
    </w:p>
    <w:p w14:paraId="7324D119" w14:textId="60092661" w:rsidR="00D915A1" w:rsidRPr="00190496" w:rsidRDefault="465E3D13" w:rsidP="72905A52">
      <w:pPr>
        <w:ind w:left="1080"/>
        <w:rPr>
          <w:rFonts w:cs="Arial"/>
          <w:color w:val="000000" w:themeColor="text1"/>
          <w:szCs w:val="22"/>
        </w:rPr>
      </w:pPr>
      <w:r w:rsidRPr="00190496">
        <w:rPr>
          <w:rFonts w:cs="Arial"/>
          <w:color w:val="000000" w:themeColor="text1"/>
          <w:szCs w:val="22"/>
        </w:rPr>
        <w:t xml:space="preserve">Follow the </w:t>
      </w:r>
      <w:hyperlink r:id="rId13" w:history="1">
        <w:r w:rsidRPr="00190496">
          <w:rPr>
            <w:rFonts w:cs="Arial"/>
            <w:color w:val="0000FF"/>
            <w:szCs w:val="22"/>
            <w:u w:val="single"/>
          </w:rPr>
          <w:t>Michigan Traffic Regulator’s Instruction Manual</w:t>
        </w:r>
      </w:hyperlink>
      <w:r w:rsidRPr="00190496">
        <w:rPr>
          <w:rFonts w:cs="Arial"/>
          <w:color w:val="000000" w:themeColor="text1"/>
          <w:szCs w:val="22"/>
        </w:rPr>
        <w:t xml:space="preserve"> for operations at signalized intersections.  </w:t>
      </w:r>
      <w:r w:rsidR="0D0ED9FF" w:rsidRPr="00190496">
        <w:rPr>
          <w:rFonts w:cs="Arial"/>
          <w:color w:val="000000" w:themeColor="text1"/>
          <w:szCs w:val="22"/>
        </w:rPr>
        <w:t xml:space="preserve">Only RCOC </w:t>
      </w:r>
      <w:proofErr w:type="gramStart"/>
      <w:r w:rsidR="00447C91" w:rsidRPr="00190496">
        <w:rPr>
          <w:rFonts w:cs="Arial"/>
          <w:color w:val="000000" w:themeColor="text1"/>
          <w:szCs w:val="22"/>
        </w:rPr>
        <w:t xml:space="preserve">staff </w:t>
      </w:r>
      <w:r w:rsidR="0D0ED9FF" w:rsidRPr="00190496">
        <w:rPr>
          <w:rFonts w:cs="Arial"/>
          <w:color w:val="000000" w:themeColor="text1"/>
          <w:szCs w:val="22"/>
        </w:rPr>
        <w:t xml:space="preserve"> may</w:t>
      </w:r>
      <w:proofErr w:type="gramEnd"/>
      <w:r w:rsidR="0D0ED9FF" w:rsidRPr="00190496">
        <w:rPr>
          <w:rFonts w:cs="Arial"/>
          <w:color w:val="000000" w:themeColor="text1"/>
          <w:szCs w:val="22"/>
        </w:rPr>
        <w:t xml:space="preserve"> make changes to the traffic signa</w:t>
      </w:r>
      <w:r w:rsidR="007D1B23" w:rsidRPr="00190496">
        <w:rPr>
          <w:rFonts w:cs="Arial"/>
          <w:color w:val="000000" w:themeColor="text1"/>
          <w:szCs w:val="22"/>
        </w:rPr>
        <w:t xml:space="preserve">l </w:t>
      </w:r>
      <w:r w:rsidR="0D0ED9FF" w:rsidRPr="00190496">
        <w:rPr>
          <w:rFonts w:cs="Arial"/>
          <w:color w:val="000000" w:themeColor="text1"/>
          <w:szCs w:val="22"/>
        </w:rPr>
        <w:t xml:space="preserve">controllers. </w:t>
      </w:r>
      <w:r w:rsidR="00447C91" w:rsidRPr="00190496">
        <w:rPr>
          <w:rFonts w:cs="Arial"/>
          <w:color w:val="000000" w:themeColor="text1"/>
          <w:szCs w:val="22"/>
        </w:rPr>
        <w:t>Any changes to the signal controllers shall be scheduled during the traffic shift meeting.</w:t>
      </w:r>
      <w:r w:rsidR="00447C91" w:rsidRPr="00190496">
        <w:rPr>
          <w:rFonts w:cs="Arial"/>
          <w:color w:val="00B050"/>
          <w:szCs w:val="22"/>
        </w:rPr>
        <w:t xml:space="preserve"> </w:t>
      </w:r>
      <w:r w:rsidRPr="00190496">
        <w:rPr>
          <w:rFonts w:cs="Arial"/>
          <w:color w:val="000000" w:themeColor="text1"/>
          <w:szCs w:val="22"/>
        </w:rPr>
        <w:t>Contact the RCOC before working on traffic signals</w:t>
      </w:r>
    </w:p>
    <w:p w14:paraId="094AFE5A" w14:textId="6BF8BE66" w:rsidR="00FBC808" w:rsidRPr="00190496" w:rsidRDefault="00FBC808" w:rsidP="13B0A392">
      <w:pPr>
        <w:ind w:left="1080"/>
        <w:rPr>
          <w:color w:val="FF0000"/>
          <w:szCs w:val="22"/>
        </w:rPr>
      </w:pPr>
      <w:r w:rsidRPr="00190496">
        <w:rPr>
          <w:color w:val="FF0000"/>
          <w:szCs w:val="22"/>
        </w:rPr>
        <w:t xml:space="preserve">##Remove if Lane </w:t>
      </w:r>
      <w:r w:rsidR="68D89B65" w:rsidRPr="00190496">
        <w:rPr>
          <w:color w:val="FF0000"/>
          <w:szCs w:val="22"/>
        </w:rPr>
        <w:t xml:space="preserve">Closures </w:t>
      </w:r>
      <w:r w:rsidRPr="00190496">
        <w:rPr>
          <w:color w:val="FF0000"/>
          <w:szCs w:val="22"/>
        </w:rPr>
        <w:t>are allowed overnight</w:t>
      </w:r>
    </w:p>
    <w:p w14:paraId="2AF6119E" w14:textId="3FC3E38D" w:rsidR="00A1506D" w:rsidRPr="00190496" w:rsidRDefault="00A1506D">
      <w:pPr>
        <w:ind w:left="1080"/>
        <w:rPr>
          <w:szCs w:val="22"/>
        </w:rPr>
      </w:pPr>
      <w:r w:rsidRPr="00190496">
        <w:rPr>
          <w:szCs w:val="22"/>
        </w:rPr>
        <w:t xml:space="preserve">No lane closures are allowed at night, the Contractor shall remove all lane closure devices from the traveled way at the end of the </w:t>
      </w:r>
      <w:r w:rsidR="4D3C8DA5" w:rsidRPr="00190496">
        <w:rPr>
          <w:szCs w:val="22"/>
        </w:rPr>
        <w:t>workday</w:t>
      </w:r>
      <w:r w:rsidRPr="00190496">
        <w:rPr>
          <w:szCs w:val="22"/>
        </w:rPr>
        <w:t xml:space="preserve">. </w:t>
      </w:r>
    </w:p>
    <w:p w14:paraId="58B64220" w14:textId="72526D78" w:rsidR="2BDCD59D" w:rsidRPr="00190496" w:rsidRDefault="2BDCD59D" w:rsidP="13B0A392">
      <w:pPr>
        <w:ind w:left="1080"/>
        <w:rPr>
          <w:color w:val="FF0000"/>
          <w:szCs w:val="22"/>
        </w:rPr>
      </w:pPr>
      <w:r w:rsidRPr="00190496">
        <w:rPr>
          <w:color w:val="FF0000"/>
          <w:szCs w:val="22"/>
        </w:rPr>
        <w:t>##Remove if Lane Closures are allowed overnight###</w:t>
      </w:r>
    </w:p>
    <w:p w14:paraId="12C02253" w14:textId="77777777" w:rsidR="008C4B82" w:rsidRPr="00190496" w:rsidRDefault="008C4B82" w:rsidP="008C4B82">
      <w:pPr>
        <w:pStyle w:val="Heading3"/>
        <w:rPr>
          <w:szCs w:val="22"/>
        </w:rPr>
      </w:pPr>
      <w:r w:rsidRPr="00190496">
        <w:rPr>
          <w:szCs w:val="22"/>
        </w:rPr>
        <w:t xml:space="preserve">Lane Closures </w:t>
      </w:r>
      <w:r w:rsidRPr="00190496">
        <w:rPr>
          <w:b/>
          <w:bCs/>
          <w:szCs w:val="22"/>
        </w:rPr>
        <w:t>(Lane closures on multilane roads not utilizing Traffic Regulators)</w:t>
      </w:r>
    </w:p>
    <w:p w14:paraId="6FF18EB3" w14:textId="4E5D39EB" w:rsidR="008C4B82" w:rsidRPr="00190496" w:rsidRDefault="008C4B82" w:rsidP="00B3383C">
      <w:pPr>
        <w:ind w:left="1080"/>
        <w:rPr>
          <w:szCs w:val="22"/>
        </w:rPr>
      </w:pPr>
      <w:r w:rsidRPr="00190496">
        <w:rPr>
          <w:szCs w:val="22"/>
        </w:rPr>
        <w:t xml:space="preserve">Maintain a minimum of one lane of traffic in each direction on </w:t>
      </w:r>
      <w:r w:rsidRPr="00190496">
        <w:rPr>
          <w:color w:val="FF0000"/>
          <w:szCs w:val="22"/>
        </w:rPr>
        <w:t xml:space="preserve">&lt;List Roads and cross streets&gt; </w:t>
      </w:r>
      <w:r w:rsidRPr="00190496">
        <w:rPr>
          <w:szCs w:val="22"/>
        </w:rPr>
        <w:t>and all intersecting roads and ramps, except where detoured</w:t>
      </w:r>
      <w:r w:rsidR="00DA0DE3" w:rsidRPr="00190496">
        <w:rPr>
          <w:szCs w:val="22"/>
        </w:rPr>
        <w:t>, in accordance with MDOT Traffic Typical Details and/or Plans.</w:t>
      </w:r>
    </w:p>
    <w:p w14:paraId="20FC61B4" w14:textId="5EA84367" w:rsidR="008C4B82" w:rsidRPr="00190496" w:rsidRDefault="008C4B82" w:rsidP="00B3383C">
      <w:pPr>
        <w:ind w:left="1080"/>
        <w:rPr>
          <w:szCs w:val="22"/>
        </w:rPr>
      </w:pPr>
      <w:r w:rsidRPr="00190496">
        <w:rPr>
          <w:szCs w:val="22"/>
        </w:rPr>
        <w:t xml:space="preserve">The maximum closure length is </w:t>
      </w:r>
      <w:r w:rsidRPr="00190496">
        <w:rPr>
          <w:b/>
          <w:szCs w:val="22"/>
        </w:rPr>
        <w:t>one (1) mile</w:t>
      </w:r>
      <w:r w:rsidRPr="00190496">
        <w:rPr>
          <w:color w:val="FF0000"/>
          <w:szCs w:val="22"/>
        </w:rPr>
        <w:t xml:space="preserve"> </w:t>
      </w:r>
      <w:r w:rsidRPr="00190496">
        <w:rPr>
          <w:szCs w:val="22"/>
        </w:rPr>
        <w:t>unless otherwise approved by the Engineer.</w:t>
      </w:r>
    </w:p>
    <w:p w14:paraId="146AE0AA" w14:textId="77777777" w:rsidR="008C4B82" w:rsidRPr="00190496" w:rsidRDefault="008C4B82" w:rsidP="00B3383C">
      <w:pPr>
        <w:ind w:left="1080"/>
        <w:rPr>
          <w:szCs w:val="22"/>
        </w:rPr>
      </w:pPr>
      <w:r w:rsidRPr="00190496">
        <w:rPr>
          <w:szCs w:val="22"/>
        </w:rPr>
        <w:t>When a lane is closed, place channelizing devices at cross streets and major drives to form a radius that defines the approaches.</w:t>
      </w:r>
    </w:p>
    <w:p w14:paraId="63399373" w14:textId="77777777" w:rsidR="008C4B82" w:rsidRPr="00190496" w:rsidRDefault="008C4B82" w:rsidP="00B3383C">
      <w:pPr>
        <w:ind w:left="1080"/>
        <w:rPr>
          <w:szCs w:val="22"/>
        </w:rPr>
      </w:pPr>
      <w:r w:rsidRPr="00190496">
        <w:rPr>
          <w:szCs w:val="22"/>
        </w:rPr>
        <w:t xml:space="preserve">The work requiring the lane(s) closure shall be continuous until completed. A lack of work activity for more than </w:t>
      </w:r>
      <w:r w:rsidRPr="00190496">
        <w:rPr>
          <w:b/>
          <w:bCs/>
          <w:szCs w:val="22"/>
        </w:rPr>
        <w:t>three (3) calendar days</w:t>
      </w:r>
      <w:r w:rsidRPr="00190496">
        <w:rPr>
          <w:szCs w:val="22"/>
        </w:rPr>
        <w:t>, unless otherwise approved by the Engineer, will require the removal and replacement of lane(s) restrictions at the Contractor's expense.</w:t>
      </w:r>
    </w:p>
    <w:p w14:paraId="32DA9DBC" w14:textId="7725F629" w:rsidR="008C4B82" w:rsidRPr="00190496" w:rsidRDefault="008C4B82" w:rsidP="00B3383C">
      <w:pPr>
        <w:ind w:left="1080"/>
        <w:rPr>
          <w:szCs w:val="22"/>
        </w:rPr>
      </w:pPr>
      <w:r w:rsidRPr="00190496">
        <w:rPr>
          <w:szCs w:val="22"/>
        </w:rPr>
        <w:t xml:space="preserve">The Contractor shall provide channelizing devices at pavement edge drop-offs to protect traffic and work as directed by the Engineer (generally at drop-off greater than </w:t>
      </w:r>
      <w:r w:rsidRPr="00190496">
        <w:rPr>
          <w:b/>
          <w:bCs/>
          <w:szCs w:val="22"/>
        </w:rPr>
        <w:t>2 inches</w:t>
      </w:r>
      <w:r w:rsidRPr="00190496">
        <w:rPr>
          <w:szCs w:val="22"/>
        </w:rPr>
        <w:t xml:space="preserve">). </w:t>
      </w:r>
    </w:p>
    <w:p w14:paraId="4900E696" w14:textId="026066B1" w:rsidR="002C0A73" w:rsidRPr="00190496" w:rsidRDefault="35EB0E4D" w:rsidP="00190496">
      <w:pPr>
        <w:pStyle w:val="Heading1"/>
        <w:rPr>
          <w:szCs w:val="22"/>
        </w:rPr>
      </w:pPr>
      <w:commentRangeStart w:id="5"/>
      <w:r w:rsidRPr="00190496">
        <w:rPr>
          <w:szCs w:val="22"/>
        </w:rPr>
        <w:t xml:space="preserve">Staging </w:t>
      </w:r>
      <w:commentRangeEnd w:id="5"/>
      <w:r w:rsidR="002C0A73" w:rsidRPr="00190496">
        <w:rPr>
          <w:rStyle w:val="CommentReference"/>
          <w:sz w:val="22"/>
          <w:szCs w:val="22"/>
        </w:rPr>
        <w:commentReference w:id="5"/>
      </w:r>
    </w:p>
    <w:p w14:paraId="429ADCDD" w14:textId="1773AEA7" w:rsidR="002C0A73" w:rsidRPr="00190496" w:rsidRDefault="227B006A" w:rsidP="006136AB">
      <w:pPr>
        <w:rPr>
          <w:rFonts w:cs="Arial"/>
          <w:szCs w:val="22"/>
        </w:rPr>
      </w:pPr>
      <w:r w:rsidRPr="00190496">
        <w:rPr>
          <w:rFonts w:cs="Arial"/>
          <w:szCs w:val="22"/>
        </w:rPr>
        <w:t xml:space="preserve">Complete work in consecutive stages.  Unless otherwise approved by the Engineer, work operations in the preceding stage must be done before beginning the next stage.  </w:t>
      </w:r>
    </w:p>
    <w:p w14:paraId="567BA40C" w14:textId="7BA64B92" w:rsidR="2DB76391" w:rsidRPr="00190496" w:rsidRDefault="2DB76391" w:rsidP="0F83F21B">
      <w:pPr>
        <w:ind w:left="720"/>
        <w:rPr>
          <w:color w:val="FF0000"/>
          <w:szCs w:val="22"/>
        </w:rPr>
      </w:pPr>
      <w:r w:rsidRPr="00190496">
        <w:rPr>
          <w:color w:val="FF0000"/>
          <w:szCs w:val="22"/>
        </w:rPr>
        <w:t>###Delete Red Text before submittal###</w:t>
      </w:r>
    </w:p>
    <w:p w14:paraId="01429B69" w14:textId="416FAD7A" w:rsidR="2DB76391" w:rsidRPr="00190496" w:rsidRDefault="2DB76391" w:rsidP="0F83F21B">
      <w:pPr>
        <w:ind w:left="720"/>
        <w:rPr>
          <w:color w:val="FF0000"/>
          <w:szCs w:val="22"/>
        </w:rPr>
      </w:pPr>
      <w:r w:rsidRPr="00190496">
        <w:rPr>
          <w:color w:val="FF0000"/>
          <w:szCs w:val="22"/>
        </w:rPr>
        <w:t>The following is an example of staging and should be modified for each project.</w:t>
      </w:r>
    </w:p>
    <w:p w14:paraId="4A17D1FE" w14:textId="77777777" w:rsidR="002C0A73" w:rsidRPr="00190496" w:rsidRDefault="227B006A" w:rsidP="00190496">
      <w:pPr>
        <w:pStyle w:val="Heading5"/>
        <w:numPr>
          <w:ilvl w:val="0"/>
          <w:numId w:val="0"/>
        </w:numPr>
        <w:rPr>
          <w:szCs w:val="22"/>
        </w:rPr>
      </w:pPr>
      <w:r w:rsidRPr="00190496">
        <w:rPr>
          <w:szCs w:val="22"/>
        </w:rPr>
        <w:t>Stage 1 – Preparing Pavement at Outer Lanes.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4606"/>
        <w:gridCol w:w="3129"/>
      </w:tblGrid>
      <w:tr w:rsidR="002C0A73" w:rsidRPr="00190496" w14:paraId="0A92D588" w14:textId="77777777" w:rsidTr="002C0A73">
        <w:trPr>
          <w:trHeight w:val="288"/>
        </w:trPr>
        <w:tc>
          <w:tcPr>
            <w:tcW w:w="864" w:type="pct"/>
            <w:shd w:val="clear" w:color="auto" w:fill="auto"/>
            <w:vAlign w:val="center"/>
          </w:tcPr>
          <w:p w14:paraId="0EDFD099" w14:textId="77777777" w:rsidR="002C0A73" w:rsidRPr="00190496" w:rsidRDefault="002C0A73" w:rsidP="005B264D">
            <w:pPr>
              <w:jc w:val="center"/>
              <w:rPr>
                <w:b/>
                <w:bCs/>
                <w:szCs w:val="22"/>
              </w:rPr>
            </w:pPr>
            <w:r w:rsidRPr="00190496">
              <w:rPr>
                <w:b/>
                <w:szCs w:val="22"/>
              </w:rPr>
              <w:t>Work Limits</w:t>
            </w:r>
          </w:p>
        </w:tc>
        <w:tc>
          <w:tcPr>
            <w:tcW w:w="2463" w:type="pct"/>
            <w:shd w:val="clear" w:color="auto" w:fill="auto"/>
            <w:vAlign w:val="center"/>
          </w:tcPr>
          <w:p w14:paraId="3B523075" w14:textId="77777777" w:rsidR="002C0A73" w:rsidRPr="00190496" w:rsidRDefault="002C0A73" w:rsidP="005B264D">
            <w:pPr>
              <w:jc w:val="center"/>
              <w:rPr>
                <w:b/>
                <w:bCs/>
                <w:szCs w:val="22"/>
              </w:rPr>
            </w:pPr>
            <w:r w:rsidRPr="00190496">
              <w:rPr>
                <w:b/>
                <w:szCs w:val="22"/>
              </w:rPr>
              <w:t>Work Activity</w:t>
            </w:r>
          </w:p>
        </w:tc>
        <w:tc>
          <w:tcPr>
            <w:tcW w:w="1673" w:type="pct"/>
            <w:shd w:val="clear" w:color="auto" w:fill="auto"/>
            <w:vAlign w:val="center"/>
          </w:tcPr>
          <w:p w14:paraId="5B19DF28" w14:textId="77777777" w:rsidR="002C0A73" w:rsidRPr="00190496" w:rsidRDefault="002C0A73" w:rsidP="005B264D">
            <w:pPr>
              <w:jc w:val="center"/>
              <w:rPr>
                <w:b/>
                <w:bCs/>
                <w:szCs w:val="22"/>
              </w:rPr>
            </w:pPr>
            <w:commentRangeStart w:id="6"/>
            <w:r w:rsidRPr="00190496">
              <w:rPr>
                <w:b/>
                <w:szCs w:val="22"/>
              </w:rPr>
              <w:t>Traffic Control</w:t>
            </w:r>
            <w:commentRangeEnd w:id="6"/>
            <w:r w:rsidRPr="00190496">
              <w:rPr>
                <w:rStyle w:val="CommentReference"/>
                <w:b/>
                <w:sz w:val="22"/>
                <w:szCs w:val="22"/>
              </w:rPr>
              <w:commentReference w:id="6"/>
            </w:r>
          </w:p>
        </w:tc>
      </w:tr>
      <w:tr w:rsidR="002C0A73" w:rsidRPr="00190496" w14:paraId="56DB01A0" w14:textId="77777777" w:rsidTr="002C0A73">
        <w:tc>
          <w:tcPr>
            <w:tcW w:w="864" w:type="pct"/>
            <w:shd w:val="clear" w:color="auto" w:fill="auto"/>
          </w:tcPr>
          <w:p w14:paraId="3E166745" w14:textId="77777777" w:rsidR="002C0A73" w:rsidRPr="00190496" w:rsidRDefault="002C0A73" w:rsidP="002C0A73">
            <w:pPr>
              <w:rPr>
                <w:szCs w:val="22"/>
              </w:rPr>
            </w:pPr>
            <w:r w:rsidRPr="00190496">
              <w:rPr>
                <w:szCs w:val="22"/>
              </w:rPr>
              <w:t>POB to POE</w:t>
            </w:r>
          </w:p>
        </w:tc>
        <w:tc>
          <w:tcPr>
            <w:tcW w:w="2463" w:type="pct"/>
            <w:shd w:val="clear" w:color="auto" w:fill="auto"/>
          </w:tcPr>
          <w:p w14:paraId="7C84A9FD" w14:textId="77777777" w:rsidR="002C0A73" w:rsidRPr="00190496" w:rsidRDefault="002C0A73" w:rsidP="002C0A73">
            <w:pPr>
              <w:rPr>
                <w:szCs w:val="22"/>
              </w:rPr>
            </w:pPr>
            <w:r w:rsidRPr="00190496">
              <w:rPr>
                <w:szCs w:val="22"/>
              </w:rPr>
              <w:t>Saw cut for isolation (before cracking and seating), replace curb and gutter, reconstruction drainage structures, mill existing pavement, crack and seat pavement, and construct ADA sidewalks. A leveling course of HMA must be placed within one month of milling existing pavement.</w:t>
            </w:r>
          </w:p>
        </w:tc>
        <w:tc>
          <w:tcPr>
            <w:tcW w:w="1673" w:type="pct"/>
            <w:shd w:val="clear" w:color="auto" w:fill="auto"/>
          </w:tcPr>
          <w:p w14:paraId="087A4CA5" w14:textId="77777777" w:rsidR="002C0A73" w:rsidRPr="00190496" w:rsidRDefault="002C0A73" w:rsidP="002C0A73">
            <w:pPr>
              <w:rPr>
                <w:szCs w:val="22"/>
              </w:rPr>
            </w:pPr>
          </w:p>
        </w:tc>
      </w:tr>
    </w:tbl>
    <w:p w14:paraId="2ADA2CFF" w14:textId="77777777" w:rsidR="002C0A73" w:rsidRPr="00190496" w:rsidRDefault="002C0A73" w:rsidP="002C0A73">
      <w:pPr>
        <w:rPr>
          <w:rFonts w:cs="Arial"/>
          <w:szCs w:val="22"/>
        </w:rPr>
      </w:pPr>
    </w:p>
    <w:p w14:paraId="0EFCEC43" w14:textId="77777777" w:rsidR="002C0A73" w:rsidRPr="00190496" w:rsidRDefault="002C0A73" w:rsidP="00190496">
      <w:pPr>
        <w:pStyle w:val="Heading5"/>
        <w:numPr>
          <w:ilvl w:val="0"/>
          <w:numId w:val="0"/>
        </w:numPr>
        <w:rPr>
          <w:szCs w:val="22"/>
        </w:rPr>
      </w:pPr>
      <w:r w:rsidRPr="00190496">
        <w:rPr>
          <w:szCs w:val="22"/>
        </w:rPr>
        <w:t xml:space="preserve">Stage 2 </w:t>
      </w:r>
      <w:proofErr w:type="gramStart"/>
      <w:r w:rsidRPr="00190496">
        <w:rPr>
          <w:szCs w:val="22"/>
        </w:rPr>
        <w:t>-  Preparing</w:t>
      </w:r>
      <w:proofErr w:type="gramEnd"/>
      <w:r w:rsidRPr="00190496">
        <w:rPr>
          <w:szCs w:val="22"/>
        </w:rPr>
        <w:t xml:space="preserve"> Pavement at Inner Lanes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4610"/>
        <w:gridCol w:w="3125"/>
      </w:tblGrid>
      <w:tr w:rsidR="002C0A73" w:rsidRPr="00190496" w14:paraId="4706D3A2" w14:textId="77777777" w:rsidTr="002C0A73">
        <w:trPr>
          <w:trHeight w:val="288"/>
        </w:trPr>
        <w:tc>
          <w:tcPr>
            <w:tcW w:w="864" w:type="pct"/>
            <w:shd w:val="clear" w:color="auto" w:fill="auto"/>
            <w:vAlign w:val="center"/>
          </w:tcPr>
          <w:p w14:paraId="18006D9B" w14:textId="77777777" w:rsidR="002C0A73" w:rsidRPr="00190496" w:rsidRDefault="002C0A73" w:rsidP="005B264D">
            <w:pPr>
              <w:jc w:val="center"/>
              <w:rPr>
                <w:b/>
                <w:bCs/>
                <w:szCs w:val="22"/>
              </w:rPr>
            </w:pPr>
            <w:r w:rsidRPr="00190496">
              <w:rPr>
                <w:b/>
                <w:szCs w:val="22"/>
              </w:rPr>
              <w:t>Work Limits</w:t>
            </w:r>
          </w:p>
        </w:tc>
        <w:tc>
          <w:tcPr>
            <w:tcW w:w="2465" w:type="pct"/>
            <w:shd w:val="clear" w:color="auto" w:fill="auto"/>
            <w:vAlign w:val="center"/>
          </w:tcPr>
          <w:p w14:paraId="63798DAD" w14:textId="77777777" w:rsidR="002C0A73" w:rsidRPr="00190496" w:rsidRDefault="002C0A73" w:rsidP="005B264D">
            <w:pPr>
              <w:jc w:val="center"/>
              <w:rPr>
                <w:b/>
                <w:bCs/>
                <w:szCs w:val="22"/>
              </w:rPr>
            </w:pPr>
            <w:r w:rsidRPr="00190496">
              <w:rPr>
                <w:b/>
                <w:szCs w:val="22"/>
              </w:rPr>
              <w:t>Work Activity</w:t>
            </w:r>
          </w:p>
        </w:tc>
        <w:tc>
          <w:tcPr>
            <w:tcW w:w="1671" w:type="pct"/>
            <w:shd w:val="clear" w:color="auto" w:fill="auto"/>
            <w:vAlign w:val="center"/>
          </w:tcPr>
          <w:p w14:paraId="493D12CB" w14:textId="77777777" w:rsidR="002C0A73" w:rsidRPr="00190496" w:rsidRDefault="002C0A73" w:rsidP="005B264D">
            <w:pPr>
              <w:jc w:val="center"/>
              <w:rPr>
                <w:b/>
                <w:bCs/>
                <w:szCs w:val="22"/>
              </w:rPr>
            </w:pPr>
            <w:r w:rsidRPr="00190496">
              <w:rPr>
                <w:b/>
                <w:szCs w:val="22"/>
              </w:rPr>
              <w:t>Traffic Control</w:t>
            </w:r>
          </w:p>
        </w:tc>
      </w:tr>
      <w:tr w:rsidR="002C0A73" w:rsidRPr="00190496" w14:paraId="00E8D1B7" w14:textId="77777777" w:rsidTr="002C0A73">
        <w:tc>
          <w:tcPr>
            <w:tcW w:w="864" w:type="pct"/>
            <w:shd w:val="clear" w:color="auto" w:fill="auto"/>
          </w:tcPr>
          <w:p w14:paraId="6BF1B82E" w14:textId="77777777" w:rsidR="002C0A73" w:rsidRPr="00190496" w:rsidRDefault="002C0A73" w:rsidP="002C0A73">
            <w:pPr>
              <w:rPr>
                <w:szCs w:val="22"/>
              </w:rPr>
            </w:pPr>
            <w:r w:rsidRPr="00190496">
              <w:rPr>
                <w:szCs w:val="22"/>
              </w:rPr>
              <w:t>POB to POE</w:t>
            </w:r>
          </w:p>
        </w:tc>
        <w:tc>
          <w:tcPr>
            <w:tcW w:w="2465" w:type="pct"/>
            <w:shd w:val="clear" w:color="auto" w:fill="auto"/>
          </w:tcPr>
          <w:p w14:paraId="33339DBF" w14:textId="77777777" w:rsidR="002C0A73" w:rsidRPr="00190496" w:rsidRDefault="002C0A73" w:rsidP="002C0A73">
            <w:pPr>
              <w:rPr>
                <w:szCs w:val="22"/>
              </w:rPr>
            </w:pPr>
            <w:r w:rsidRPr="00190496">
              <w:rPr>
                <w:szCs w:val="22"/>
              </w:rPr>
              <w:t xml:space="preserve">If a </w:t>
            </w:r>
            <w:proofErr w:type="gramStart"/>
            <w:r w:rsidRPr="00190496">
              <w:rPr>
                <w:szCs w:val="22"/>
              </w:rPr>
              <w:t>boulevard,</w:t>
            </w:r>
            <w:proofErr w:type="gramEnd"/>
            <w:r w:rsidRPr="00190496">
              <w:rPr>
                <w:szCs w:val="22"/>
              </w:rPr>
              <w:t xml:space="preserve"> saw cut for isolation (must take place before cracking and seating), replace curb and gutter, and reconstruct drainage structures.</w:t>
            </w:r>
          </w:p>
          <w:p w14:paraId="5E37648D" w14:textId="77777777" w:rsidR="002C0A73" w:rsidRPr="00190496" w:rsidRDefault="002C0A73" w:rsidP="002C0A73">
            <w:pPr>
              <w:rPr>
                <w:szCs w:val="22"/>
              </w:rPr>
            </w:pPr>
            <w:r w:rsidRPr="00190496">
              <w:rPr>
                <w:szCs w:val="22"/>
              </w:rPr>
              <w:t xml:space="preserve">Mill existing pavement, joint repair detail 7 and 8, crack and seat pavement, and construct ADA sidewalks.  A leveling course of HMA must be placed within </w:t>
            </w:r>
            <w:r w:rsidRPr="00190496">
              <w:rPr>
                <w:color w:val="FF0000"/>
                <w:szCs w:val="22"/>
              </w:rPr>
              <w:t>&lt;time&gt;</w:t>
            </w:r>
            <w:r w:rsidRPr="00190496">
              <w:rPr>
                <w:szCs w:val="22"/>
              </w:rPr>
              <w:t xml:space="preserve"> of milling existing pavement.</w:t>
            </w:r>
          </w:p>
        </w:tc>
        <w:tc>
          <w:tcPr>
            <w:tcW w:w="1671" w:type="pct"/>
            <w:shd w:val="clear" w:color="auto" w:fill="auto"/>
          </w:tcPr>
          <w:p w14:paraId="0E196FF5" w14:textId="77777777" w:rsidR="002C0A73" w:rsidRPr="00190496" w:rsidRDefault="002C0A73" w:rsidP="002C0A73">
            <w:pPr>
              <w:rPr>
                <w:rFonts w:cs="Arial"/>
                <w:szCs w:val="22"/>
              </w:rPr>
            </w:pPr>
            <w:r w:rsidRPr="00190496">
              <w:rPr>
                <w:rFonts w:cs="Arial"/>
                <w:szCs w:val="22"/>
              </w:rPr>
              <w:t xml:space="preserve">For the boulevard section, a maximum of 1 through lane and 1 left-hand turn lane (if applicable) in each direction closest to the inside curb.  For the 5-lane section, the 3-inner most lanes may be closed.  </w:t>
            </w:r>
          </w:p>
        </w:tc>
      </w:tr>
    </w:tbl>
    <w:p w14:paraId="7EC2066F" w14:textId="77777777" w:rsidR="002C0A73" w:rsidRPr="00190496" w:rsidRDefault="002C0A73" w:rsidP="002C0A73">
      <w:pPr>
        <w:rPr>
          <w:rFonts w:cs="Arial"/>
          <w:szCs w:val="22"/>
        </w:rPr>
      </w:pPr>
    </w:p>
    <w:p w14:paraId="747DCFED" w14:textId="77777777" w:rsidR="002C0A73" w:rsidRPr="00190496" w:rsidRDefault="002C0A73" w:rsidP="00190496">
      <w:pPr>
        <w:pStyle w:val="Heading5"/>
        <w:numPr>
          <w:ilvl w:val="0"/>
          <w:numId w:val="0"/>
        </w:numPr>
        <w:rPr>
          <w:szCs w:val="22"/>
        </w:rPr>
      </w:pPr>
      <w:r w:rsidRPr="00190496">
        <w:rPr>
          <w:szCs w:val="22"/>
        </w:rPr>
        <w:t>Stage 3 – HMA Paving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
        <w:gridCol w:w="4568"/>
        <w:gridCol w:w="3166"/>
      </w:tblGrid>
      <w:tr w:rsidR="002C0A73" w:rsidRPr="00190496" w14:paraId="0EC61C49" w14:textId="77777777" w:rsidTr="002C0A73">
        <w:trPr>
          <w:trHeight w:val="288"/>
        </w:trPr>
        <w:tc>
          <w:tcPr>
            <w:tcW w:w="864" w:type="pct"/>
            <w:shd w:val="clear" w:color="auto" w:fill="auto"/>
            <w:vAlign w:val="center"/>
          </w:tcPr>
          <w:p w14:paraId="199EA95E" w14:textId="77777777" w:rsidR="002C0A73" w:rsidRPr="00190496" w:rsidRDefault="002C0A73" w:rsidP="005B264D">
            <w:pPr>
              <w:jc w:val="center"/>
              <w:rPr>
                <w:b/>
                <w:szCs w:val="22"/>
              </w:rPr>
            </w:pPr>
            <w:r w:rsidRPr="00190496">
              <w:rPr>
                <w:b/>
                <w:szCs w:val="22"/>
              </w:rPr>
              <w:t>Work Limits</w:t>
            </w:r>
          </w:p>
        </w:tc>
        <w:tc>
          <w:tcPr>
            <w:tcW w:w="2443" w:type="pct"/>
            <w:shd w:val="clear" w:color="auto" w:fill="auto"/>
            <w:vAlign w:val="center"/>
          </w:tcPr>
          <w:p w14:paraId="76D42EC5" w14:textId="77777777" w:rsidR="002C0A73" w:rsidRPr="00190496" w:rsidRDefault="002C0A73" w:rsidP="005B264D">
            <w:pPr>
              <w:jc w:val="center"/>
              <w:rPr>
                <w:b/>
                <w:szCs w:val="22"/>
              </w:rPr>
            </w:pPr>
            <w:r w:rsidRPr="00190496">
              <w:rPr>
                <w:b/>
                <w:szCs w:val="22"/>
              </w:rPr>
              <w:t>Work Activity</w:t>
            </w:r>
          </w:p>
        </w:tc>
        <w:tc>
          <w:tcPr>
            <w:tcW w:w="1693" w:type="pct"/>
            <w:shd w:val="clear" w:color="auto" w:fill="auto"/>
            <w:vAlign w:val="center"/>
          </w:tcPr>
          <w:p w14:paraId="4513418A" w14:textId="77777777" w:rsidR="002C0A73" w:rsidRPr="00190496" w:rsidRDefault="002C0A73" w:rsidP="005B264D">
            <w:pPr>
              <w:jc w:val="center"/>
              <w:rPr>
                <w:b/>
                <w:szCs w:val="22"/>
              </w:rPr>
            </w:pPr>
            <w:r w:rsidRPr="00190496">
              <w:rPr>
                <w:b/>
                <w:szCs w:val="22"/>
              </w:rPr>
              <w:t>Traffic Control</w:t>
            </w:r>
          </w:p>
        </w:tc>
      </w:tr>
      <w:tr w:rsidR="002C0A73" w:rsidRPr="00190496" w14:paraId="5BB7162E" w14:textId="77777777" w:rsidTr="002C0A73">
        <w:tc>
          <w:tcPr>
            <w:tcW w:w="864" w:type="pct"/>
            <w:shd w:val="clear" w:color="auto" w:fill="auto"/>
          </w:tcPr>
          <w:p w14:paraId="6137C521" w14:textId="77777777" w:rsidR="002C0A73" w:rsidRPr="00190496" w:rsidRDefault="002C0A73" w:rsidP="002C0A73">
            <w:pPr>
              <w:rPr>
                <w:szCs w:val="22"/>
              </w:rPr>
            </w:pPr>
            <w:r w:rsidRPr="00190496">
              <w:rPr>
                <w:szCs w:val="22"/>
              </w:rPr>
              <w:t>POB to POE</w:t>
            </w:r>
          </w:p>
        </w:tc>
        <w:tc>
          <w:tcPr>
            <w:tcW w:w="2443" w:type="pct"/>
            <w:shd w:val="clear" w:color="auto" w:fill="auto"/>
          </w:tcPr>
          <w:p w14:paraId="33926E10" w14:textId="77777777" w:rsidR="002C0A73" w:rsidRPr="00190496" w:rsidRDefault="002C0A73" w:rsidP="002C0A73">
            <w:pPr>
              <w:rPr>
                <w:szCs w:val="22"/>
              </w:rPr>
            </w:pPr>
            <w:r w:rsidRPr="00190496">
              <w:rPr>
                <w:szCs w:val="22"/>
              </w:rPr>
              <w:t xml:space="preserve">If not done in stage 1 or 2, Pavement cracking and seating and placing HMA leveling course.  Place the HMA top course. OR This work shall be completed and opened to traffic in not more than </w:t>
            </w:r>
            <w:r w:rsidRPr="00190496">
              <w:rPr>
                <w:b/>
                <w:bCs/>
                <w:szCs w:val="22"/>
              </w:rPr>
              <w:t>21 calendar days</w:t>
            </w:r>
            <w:r w:rsidRPr="00190496">
              <w:rPr>
                <w:szCs w:val="22"/>
              </w:rPr>
              <w:t xml:space="preserve"> from the closure date.</w:t>
            </w:r>
          </w:p>
        </w:tc>
        <w:tc>
          <w:tcPr>
            <w:tcW w:w="1693" w:type="pct"/>
            <w:shd w:val="clear" w:color="auto" w:fill="auto"/>
          </w:tcPr>
          <w:p w14:paraId="139524F2" w14:textId="77777777" w:rsidR="002C0A73" w:rsidRPr="00190496" w:rsidRDefault="002C0A73" w:rsidP="002C0A73">
            <w:pPr>
              <w:rPr>
                <w:rFonts w:cs="Arial"/>
                <w:szCs w:val="22"/>
              </w:rPr>
            </w:pPr>
            <w:r w:rsidRPr="00190496">
              <w:rPr>
                <w:rFonts w:cs="Arial"/>
                <w:szCs w:val="22"/>
              </w:rPr>
              <w:t>Intermittent lane closures</w:t>
            </w:r>
          </w:p>
        </w:tc>
      </w:tr>
    </w:tbl>
    <w:p w14:paraId="19DABA61" w14:textId="77777777" w:rsidR="002C0A73" w:rsidRPr="00190496" w:rsidRDefault="227B006A" w:rsidP="0F83F21B">
      <w:pPr>
        <w:rPr>
          <w:rFonts w:cs="Arial"/>
          <w:szCs w:val="22"/>
        </w:rPr>
      </w:pPr>
      <w:r w:rsidRPr="00190496">
        <w:rPr>
          <w:rFonts w:cs="Arial"/>
          <w:szCs w:val="22"/>
        </w:rPr>
        <w:t>Any additional traffic control devices required due to the Contractor requesting to conduct work operations different from the above staging plan will be at the Contractor’s expense.</w:t>
      </w:r>
    </w:p>
    <w:p w14:paraId="4526D03E" w14:textId="3EF3BA3A" w:rsidR="04EE3E0F" w:rsidRPr="00190496" w:rsidRDefault="04EE3E0F" w:rsidP="0F83F21B">
      <w:pPr>
        <w:rPr>
          <w:color w:val="FF0000"/>
          <w:szCs w:val="22"/>
        </w:rPr>
      </w:pPr>
      <w:r w:rsidRPr="00190496">
        <w:rPr>
          <w:color w:val="FF0000"/>
          <w:szCs w:val="22"/>
        </w:rPr>
        <w:t>###Delete Red Text before submittal###</w:t>
      </w:r>
    </w:p>
    <w:p w14:paraId="772CE2A4" w14:textId="1303F1ED" w:rsidR="002C0A73" w:rsidRPr="00190496" w:rsidRDefault="35EB0E4D" w:rsidP="00190496">
      <w:pPr>
        <w:pStyle w:val="Heading1"/>
        <w:rPr>
          <w:szCs w:val="22"/>
        </w:rPr>
      </w:pPr>
      <w:r w:rsidRPr="00190496">
        <w:rPr>
          <w:szCs w:val="22"/>
        </w:rPr>
        <w:t>Traffic Switches</w:t>
      </w:r>
    </w:p>
    <w:p w14:paraId="30947B41" w14:textId="0820B3D0" w:rsidR="002C0A73" w:rsidRPr="00190496" w:rsidRDefault="35EB0E4D" w:rsidP="13B0A392">
      <w:pPr>
        <w:pStyle w:val="Heading2"/>
        <w:numPr>
          <w:ilvl w:val="1"/>
          <w:numId w:val="30"/>
        </w:numPr>
        <w:ind w:firstLine="0"/>
        <w:rPr>
          <w:szCs w:val="22"/>
        </w:rPr>
      </w:pPr>
      <w:r w:rsidRPr="00190496">
        <w:rPr>
          <w:szCs w:val="22"/>
        </w:rPr>
        <w:t>General</w:t>
      </w:r>
    </w:p>
    <w:p w14:paraId="0F2769AC" w14:textId="4625B320" w:rsidR="001223C8" w:rsidRPr="00190496" w:rsidRDefault="001223C8" w:rsidP="13B0A392">
      <w:pPr>
        <w:ind w:left="720"/>
        <w:rPr>
          <w:szCs w:val="22"/>
        </w:rPr>
      </w:pPr>
      <w:r w:rsidRPr="00190496">
        <w:rPr>
          <w:szCs w:val="22"/>
        </w:rPr>
        <w:t>A traffic switch is a change in the original or staged traffic configuration</w:t>
      </w:r>
      <w:r w:rsidR="00753E0E" w:rsidRPr="00190496">
        <w:rPr>
          <w:szCs w:val="22"/>
        </w:rPr>
        <w:t xml:space="preserve"> which may include modifications to a traffic signal.</w:t>
      </w:r>
    </w:p>
    <w:p w14:paraId="4B493D89" w14:textId="77777777" w:rsidR="002C0A73" w:rsidRPr="00190496" w:rsidRDefault="002C0A73" w:rsidP="13B0A392">
      <w:pPr>
        <w:ind w:left="720"/>
        <w:rPr>
          <w:szCs w:val="22"/>
        </w:rPr>
      </w:pPr>
      <w:r w:rsidRPr="00190496">
        <w:rPr>
          <w:szCs w:val="22"/>
        </w:rPr>
        <w:t>The Contractor is responsible for planning and safely completing traffic switches required for the project, ensuring the presence at the appropriate times and in accordance with the approved schedules of every Sub-Contractor performing work for the traffic switch.</w:t>
      </w:r>
    </w:p>
    <w:p w14:paraId="53CA9134" w14:textId="2109260A" w:rsidR="002C0A73" w:rsidRPr="00190496" w:rsidRDefault="35EB0E4D" w:rsidP="13B0A392">
      <w:pPr>
        <w:pStyle w:val="Heading2"/>
        <w:numPr>
          <w:ilvl w:val="1"/>
          <w:numId w:val="30"/>
        </w:numPr>
        <w:ind w:firstLine="0"/>
        <w:rPr>
          <w:szCs w:val="22"/>
        </w:rPr>
      </w:pPr>
      <w:r w:rsidRPr="00190496">
        <w:rPr>
          <w:szCs w:val="22"/>
        </w:rPr>
        <w:t xml:space="preserve">Time </w:t>
      </w:r>
      <w:r w:rsidR="145C432F" w:rsidRPr="00190496">
        <w:rPr>
          <w:szCs w:val="22"/>
        </w:rPr>
        <w:t>R</w:t>
      </w:r>
      <w:r w:rsidRPr="00190496">
        <w:rPr>
          <w:szCs w:val="22"/>
        </w:rPr>
        <w:t>estrictions</w:t>
      </w:r>
    </w:p>
    <w:p w14:paraId="1D3148F7" w14:textId="77777777" w:rsidR="002C0A73" w:rsidRPr="00190496" w:rsidRDefault="002C0A73" w:rsidP="13B0A392">
      <w:pPr>
        <w:ind w:left="720"/>
        <w:rPr>
          <w:szCs w:val="22"/>
        </w:rPr>
      </w:pPr>
      <w:r w:rsidRPr="00190496">
        <w:rPr>
          <w:szCs w:val="22"/>
        </w:rPr>
        <w:t xml:space="preserve">Traffic switches will not be allowed on </w:t>
      </w:r>
      <w:r w:rsidRPr="00190496">
        <w:rPr>
          <w:b/>
          <w:bCs/>
          <w:szCs w:val="22"/>
        </w:rPr>
        <w:t>Fridays, Saturdays, Sundays, or Holidays</w:t>
      </w:r>
      <w:r w:rsidRPr="00190496">
        <w:rPr>
          <w:szCs w:val="22"/>
        </w:rPr>
        <w:t xml:space="preserve">. They shall commence no earlier than </w:t>
      </w:r>
      <w:r w:rsidRPr="00190496">
        <w:rPr>
          <w:b/>
          <w:bCs/>
          <w:szCs w:val="22"/>
        </w:rPr>
        <w:t>9:00 AM</w:t>
      </w:r>
      <w:r w:rsidRPr="00190496">
        <w:rPr>
          <w:szCs w:val="22"/>
        </w:rPr>
        <w:t xml:space="preserve"> and be completed no later than </w:t>
      </w:r>
      <w:r w:rsidRPr="00190496">
        <w:rPr>
          <w:b/>
          <w:bCs/>
          <w:szCs w:val="22"/>
        </w:rPr>
        <w:t>3:00 PM</w:t>
      </w:r>
      <w:r w:rsidRPr="00190496">
        <w:rPr>
          <w:szCs w:val="22"/>
        </w:rPr>
        <w:t>.</w:t>
      </w:r>
    </w:p>
    <w:p w14:paraId="06C8F3BE" w14:textId="70C7FDA6" w:rsidR="002C0A73" w:rsidRPr="00190496" w:rsidRDefault="35EB0E4D" w:rsidP="13B0A392">
      <w:pPr>
        <w:ind w:left="810"/>
        <w:rPr>
          <w:szCs w:val="22"/>
        </w:rPr>
      </w:pPr>
      <w:r w:rsidRPr="00190496">
        <w:rPr>
          <w:szCs w:val="22"/>
        </w:rPr>
        <w:t xml:space="preserve">Failure to complete a traffic switch by </w:t>
      </w:r>
      <w:r w:rsidRPr="00190496">
        <w:rPr>
          <w:b/>
          <w:bCs/>
          <w:szCs w:val="22"/>
        </w:rPr>
        <w:t>3:00 PM</w:t>
      </w:r>
      <w:r w:rsidRPr="00190496">
        <w:rPr>
          <w:szCs w:val="22"/>
        </w:rPr>
        <w:t xml:space="preserve"> will result in liquidated damages of </w:t>
      </w:r>
      <w:r w:rsidRPr="00190496">
        <w:rPr>
          <w:b/>
          <w:bCs/>
          <w:szCs w:val="22"/>
        </w:rPr>
        <w:t>$5,000 per hour</w:t>
      </w:r>
      <w:r w:rsidRPr="00190496">
        <w:rPr>
          <w:szCs w:val="22"/>
        </w:rPr>
        <w:t xml:space="preserve"> for every hour after the deadlin</w:t>
      </w:r>
      <w:r w:rsidR="7079BBBB" w:rsidRPr="00190496">
        <w:rPr>
          <w:szCs w:val="22"/>
        </w:rPr>
        <w:t xml:space="preserve">e until the switch is completed.  Time is measured and rounded up to </w:t>
      </w:r>
      <w:r w:rsidR="65C8C786" w:rsidRPr="00190496">
        <w:rPr>
          <w:szCs w:val="22"/>
        </w:rPr>
        <w:t>the nearest</w:t>
      </w:r>
      <w:r w:rsidR="7079BBBB" w:rsidRPr="00190496">
        <w:rPr>
          <w:szCs w:val="22"/>
        </w:rPr>
        <w:t xml:space="preserve"> whole hour. </w:t>
      </w:r>
    </w:p>
    <w:p w14:paraId="663B627D" w14:textId="77777777" w:rsidR="002C0A73" w:rsidRPr="00190496" w:rsidRDefault="002C0A73" w:rsidP="13B0A392">
      <w:pPr>
        <w:ind w:left="720"/>
        <w:rPr>
          <w:szCs w:val="22"/>
        </w:rPr>
      </w:pPr>
      <w:r w:rsidRPr="00190496">
        <w:rPr>
          <w:szCs w:val="22"/>
        </w:rPr>
        <w:t>The Contractor will be responsible for scheduling any law enforcement officer(s) needed to direct traffic during the traffic switch and must advise on the expected and reasonable duration of their presence.</w:t>
      </w:r>
    </w:p>
    <w:p w14:paraId="0F3E4488" w14:textId="23305571" w:rsidR="002C0A73" w:rsidRPr="00190496" w:rsidRDefault="35EB0E4D" w:rsidP="13B0A392">
      <w:pPr>
        <w:pStyle w:val="Heading2"/>
        <w:numPr>
          <w:ilvl w:val="1"/>
          <w:numId w:val="30"/>
        </w:numPr>
        <w:ind w:firstLine="0"/>
        <w:rPr>
          <w:szCs w:val="22"/>
        </w:rPr>
      </w:pPr>
      <w:r w:rsidRPr="00190496">
        <w:rPr>
          <w:szCs w:val="22"/>
        </w:rPr>
        <w:t>On-Site Scheduling and Coordination Meeting</w:t>
      </w:r>
    </w:p>
    <w:p w14:paraId="5363158E" w14:textId="7FC187F9" w:rsidR="00753E0E" w:rsidRPr="00190496" w:rsidRDefault="156CFC58" w:rsidP="0F83F21B">
      <w:pPr>
        <w:ind w:left="720"/>
        <w:rPr>
          <w:szCs w:val="22"/>
        </w:rPr>
      </w:pPr>
      <w:r w:rsidRPr="00190496">
        <w:rPr>
          <w:szCs w:val="22"/>
        </w:rPr>
        <w:t xml:space="preserve">The Contractor must schedule and </w:t>
      </w:r>
      <w:r w:rsidR="1FD03F19" w:rsidRPr="00190496">
        <w:rPr>
          <w:szCs w:val="22"/>
        </w:rPr>
        <w:t>conduct</w:t>
      </w:r>
      <w:r w:rsidRPr="00190496">
        <w:rPr>
          <w:szCs w:val="22"/>
        </w:rPr>
        <w:t xml:space="preserve"> a </w:t>
      </w:r>
      <w:r w:rsidR="1FD03F19" w:rsidRPr="00190496">
        <w:rPr>
          <w:szCs w:val="22"/>
        </w:rPr>
        <w:t xml:space="preserve">traffic switch </w:t>
      </w:r>
      <w:r w:rsidRPr="00190496">
        <w:rPr>
          <w:szCs w:val="22"/>
        </w:rPr>
        <w:t xml:space="preserve">scheduling/coordination meeting, a minimum of </w:t>
      </w:r>
      <w:r w:rsidRPr="00190496">
        <w:rPr>
          <w:b/>
          <w:bCs/>
          <w:szCs w:val="22"/>
        </w:rPr>
        <w:t>seven (7) calendar days</w:t>
      </w:r>
      <w:r w:rsidRPr="00190496">
        <w:rPr>
          <w:szCs w:val="22"/>
        </w:rPr>
        <w:t xml:space="preserve"> before the date the Contractor wishes to switch traffic. </w:t>
      </w:r>
    </w:p>
    <w:p w14:paraId="4CA6555D" w14:textId="2425A621" w:rsidR="00753E0E" w:rsidRPr="00190496" w:rsidRDefault="462C9765" w:rsidP="0F83F21B">
      <w:pPr>
        <w:ind w:left="720"/>
        <w:rPr>
          <w:szCs w:val="22"/>
        </w:rPr>
      </w:pPr>
      <w:r w:rsidRPr="00190496">
        <w:rPr>
          <w:szCs w:val="22"/>
        </w:rPr>
        <w:t xml:space="preserve">No traffic switches will occur before this meeting is held. </w:t>
      </w:r>
    </w:p>
    <w:p w14:paraId="51B7216F" w14:textId="26376772" w:rsidR="002C0A73" w:rsidRPr="00190496" w:rsidRDefault="104A8D4F" w:rsidP="0F83F21B">
      <w:pPr>
        <w:ind w:left="720"/>
        <w:rPr>
          <w:szCs w:val="22"/>
        </w:rPr>
      </w:pPr>
      <w:r w:rsidRPr="00190496">
        <w:rPr>
          <w:szCs w:val="22"/>
        </w:rPr>
        <w:t xml:space="preserve">Before or at this meeting, the Contractor shall submit to the Engineer, for review and approval, an itemized list of work items, including timing for completion, and the Contractor/subcontractors </w:t>
      </w:r>
      <w:r w:rsidR="007D1B23" w:rsidRPr="00190496">
        <w:rPr>
          <w:szCs w:val="22"/>
        </w:rPr>
        <w:t xml:space="preserve">that </w:t>
      </w:r>
      <w:r w:rsidRPr="00190496">
        <w:rPr>
          <w:szCs w:val="22"/>
        </w:rPr>
        <w:t xml:space="preserve">will </w:t>
      </w:r>
      <w:r w:rsidR="007D1B23" w:rsidRPr="00190496">
        <w:rPr>
          <w:szCs w:val="22"/>
        </w:rPr>
        <w:t xml:space="preserve">be </w:t>
      </w:r>
      <w:r w:rsidRPr="00190496">
        <w:rPr>
          <w:szCs w:val="22"/>
        </w:rPr>
        <w:t>require</w:t>
      </w:r>
      <w:r w:rsidR="007D1B23" w:rsidRPr="00190496">
        <w:rPr>
          <w:szCs w:val="22"/>
        </w:rPr>
        <w:t>d</w:t>
      </w:r>
      <w:r w:rsidRPr="00190496">
        <w:rPr>
          <w:szCs w:val="22"/>
        </w:rPr>
        <w:t xml:space="preserve"> to complete the traffic switch.</w:t>
      </w:r>
      <w:r w:rsidR="156CFC58" w:rsidRPr="00190496">
        <w:rPr>
          <w:szCs w:val="22"/>
        </w:rPr>
        <w:t xml:space="preserve"> </w:t>
      </w:r>
    </w:p>
    <w:p w14:paraId="513D6C21" w14:textId="5A990F06" w:rsidR="00D1080F" w:rsidRPr="00190496" w:rsidRDefault="156CFC58" w:rsidP="0F83F21B">
      <w:pPr>
        <w:ind w:left="720"/>
        <w:rPr>
          <w:szCs w:val="22"/>
        </w:rPr>
      </w:pPr>
      <w:r w:rsidRPr="00190496">
        <w:rPr>
          <w:szCs w:val="22"/>
        </w:rPr>
        <w:t xml:space="preserve">The </w:t>
      </w:r>
      <w:r w:rsidR="72366036" w:rsidRPr="00190496">
        <w:rPr>
          <w:szCs w:val="22"/>
        </w:rPr>
        <w:t xml:space="preserve">Prime Contractor </w:t>
      </w:r>
      <w:r w:rsidR="1FD03F19" w:rsidRPr="00190496">
        <w:rPr>
          <w:szCs w:val="22"/>
        </w:rPr>
        <w:t>shall</w:t>
      </w:r>
      <w:r w:rsidR="72366036" w:rsidRPr="00190496">
        <w:rPr>
          <w:szCs w:val="22"/>
        </w:rPr>
        <w:t xml:space="preserve"> </w:t>
      </w:r>
      <w:r w:rsidRPr="00190496">
        <w:rPr>
          <w:szCs w:val="22"/>
        </w:rPr>
        <w:t>invite</w:t>
      </w:r>
      <w:r w:rsidR="72366036" w:rsidRPr="00190496">
        <w:rPr>
          <w:szCs w:val="22"/>
        </w:rPr>
        <w:t xml:space="preserve"> the following stakeholders </w:t>
      </w:r>
      <w:r w:rsidRPr="00190496">
        <w:rPr>
          <w:szCs w:val="22"/>
        </w:rPr>
        <w:t>to the meeting</w:t>
      </w:r>
      <w:r w:rsidR="4B49C675" w:rsidRPr="00190496">
        <w:rPr>
          <w:szCs w:val="22"/>
        </w:rPr>
        <w:t>, and the Sub-Contractor performing work for the traffic switch must attend</w:t>
      </w:r>
      <w:r w:rsidR="72366036" w:rsidRPr="00190496">
        <w:rPr>
          <w:szCs w:val="22"/>
        </w:rPr>
        <w:t xml:space="preserve">. </w:t>
      </w:r>
    </w:p>
    <w:p w14:paraId="72A05D7C" w14:textId="499884CE" w:rsidR="0071431E" w:rsidRPr="00190496" w:rsidRDefault="462C9765" w:rsidP="0F83F21B">
      <w:pPr>
        <w:pStyle w:val="ListParagraph"/>
        <w:numPr>
          <w:ilvl w:val="0"/>
          <w:numId w:val="28"/>
        </w:numPr>
        <w:ind w:left="720" w:firstLine="0"/>
        <w:rPr>
          <w:szCs w:val="22"/>
        </w:rPr>
      </w:pPr>
      <w:r w:rsidRPr="00190496">
        <w:rPr>
          <w:szCs w:val="22"/>
        </w:rPr>
        <w:t>R</w:t>
      </w:r>
      <w:r w:rsidR="1256E10C" w:rsidRPr="00190496">
        <w:rPr>
          <w:szCs w:val="22"/>
        </w:rPr>
        <w:t>epresentative from the local government,</w:t>
      </w:r>
    </w:p>
    <w:p w14:paraId="0D2F4EBE" w14:textId="77777777" w:rsidR="0071431E" w:rsidRPr="00190496" w:rsidRDefault="1256E10C" w:rsidP="0F83F21B">
      <w:pPr>
        <w:pStyle w:val="ListParagraph"/>
        <w:numPr>
          <w:ilvl w:val="0"/>
          <w:numId w:val="28"/>
        </w:numPr>
        <w:ind w:left="720" w:firstLine="0"/>
        <w:rPr>
          <w:szCs w:val="22"/>
        </w:rPr>
      </w:pPr>
      <w:r w:rsidRPr="00190496">
        <w:rPr>
          <w:szCs w:val="22"/>
        </w:rPr>
        <w:t>Local law enforcement,</w:t>
      </w:r>
    </w:p>
    <w:p w14:paraId="6AEC89B1" w14:textId="77777777" w:rsidR="0071431E" w:rsidRPr="00190496" w:rsidRDefault="1256E10C" w:rsidP="0F83F21B">
      <w:pPr>
        <w:pStyle w:val="ListParagraph"/>
        <w:numPr>
          <w:ilvl w:val="0"/>
          <w:numId w:val="28"/>
        </w:numPr>
        <w:ind w:left="720" w:firstLine="0"/>
        <w:rPr>
          <w:szCs w:val="22"/>
        </w:rPr>
      </w:pPr>
      <w:r w:rsidRPr="00190496">
        <w:rPr>
          <w:szCs w:val="22"/>
        </w:rPr>
        <w:t>RCOC Traffic Engineering Division,</w:t>
      </w:r>
    </w:p>
    <w:p w14:paraId="0F6B2DC3" w14:textId="49440D2E" w:rsidR="0071431E" w:rsidRPr="00190496" w:rsidRDefault="1256E10C" w:rsidP="0F83F21B">
      <w:pPr>
        <w:pStyle w:val="ListParagraph"/>
        <w:numPr>
          <w:ilvl w:val="0"/>
          <w:numId w:val="28"/>
        </w:numPr>
        <w:ind w:left="720" w:firstLine="0"/>
        <w:rPr>
          <w:szCs w:val="22"/>
        </w:rPr>
      </w:pPr>
      <w:r w:rsidRPr="00190496">
        <w:rPr>
          <w:szCs w:val="22"/>
        </w:rPr>
        <w:t>RCOC Signal Systems Division,</w:t>
      </w:r>
    </w:p>
    <w:p w14:paraId="13E4C65B" w14:textId="77777777" w:rsidR="00753E0E" w:rsidRPr="00190496" w:rsidRDefault="1256E10C" w:rsidP="0F83F21B">
      <w:pPr>
        <w:pStyle w:val="ListParagraph"/>
        <w:numPr>
          <w:ilvl w:val="0"/>
          <w:numId w:val="28"/>
        </w:numPr>
        <w:ind w:left="720" w:firstLine="0"/>
        <w:rPr>
          <w:szCs w:val="22"/>
        </w:rPr>
      </w:pPr>
      <w:r w:rsidRPr="00190496">
        <w:rPr>
          <w:szCs w:val="22"/>
        </w:rPr>
        <w:t xml:space="preserve">RCOC </w:t>
      </w:r>
      <w:r w:rsidR="462C9765" w:rsidRPr="00190496">
        <w:rPr>
          <w:szCs w:val="22"/>
        </w:rPr>
        <w:t xml:space="preserve">Construction </w:t>
      </w:r>
      <w:r w:rsidRPr="00190496">
        <w:rPr>
          <w:szCs w:val="22"/>
        </w:rPr>
        <w:t>Project Engineer</w:t>
      </w:r>
      <w:r w:rsidR="462C9765" w:rsidRPr="00190496">
        <w:rPr>
          <w:szCs w:val="22"/>
        </w:rPr>
        <w:t>,</w:t>
      </w:r>
    </w:p>
    <w:p w14:paraId="0EF9379E" w14:textId="533993EB" w:rsidR="00D1080F" w:rsidRPr="00190496" w:rsidRDefault="72366036" w:rsidP="0F83F21B">
      <w:pPr>
        <w:pStyle w:val="ListParagraph"/>
        <w:numPr>
          <w:ilvl w:val="0"/>
          <w:numId w:val="28"/>
        </w:numPr>
        <w:ind w:left="720" w:firstLine="0"/>
        <w:rPr>
          <w:szCs w:val="22"/>
        </w:rPr>
      </w:pPr>
      <w:r w:rsidRPr="00190496">
        <w:rPr>
          <w:szCs w:val="22"/>
        </w:rPr>
        <w:t>Prime</w:t>
      </w:r>
      <w:r w:rsidR="52ABF1C0" w:rsidRPr="00190496">
        <w:rPr>
          <w:szCs w:val="22"/>
        </w:rPr>
        <w:t>-</w:t>
      </w:r>
      <w:r w:rsidRPr="00190496">
        <w:rPr>
          <w:szCs w:val="22"/>
        </w:rPr>
        <w:t>Contractor</w:t>
      </w:r>
      <w:r w:rsidR="47B46711" w:rsidRPr="00190496">
        <w:rPr>
          <w:szCs w:val="22"/>
        </w:rPr>
        <w:t>,</w:t>
      </w:r>
    </w:p>
    <w:p w14:paraId="60023413" w14:textId="458DAEFD" w:rsidR="00D1080F" w:rsidRPr="00190496" w:rsidRDefault="72366036" w:rsidP="0F83F21B">
      <w:pPr>
        <w:pStyle w:val="ListParagraph"/>
        <w:numPr>
          <w:ilvl w:val="0"/>
          <w:numId w:val="28"/>
        </w:numPr>
        <w:ind w:left="720" w:firstLine="0"/>
        <w:rPr>
          <w:szCs w:val="22"/>
        </w:rPr>
      </w:pPr>
      <w:r w:rsidRPr="00190496">
        <w:rPr>
          <w:szCs w:val="22"/>
        </w:rPr>
        <w:t xml:space="preserve">and </w:t>
      </w:r>
      <w:r w:rsidR="156CFC58" w:rsidRPr="00190496">
        <w:rPr>
          <w:szCs w:val="22"/>
        </w:rPr>
        <w:t>Sub-Contractor</w:t>
      </w:r>
      <w:r w:rsidR="54CD6872" w:rsidRPr="00190496">
        <w:rPr>
          <w:szCs w:val="22"/>
        </w:rPr>
        <w:t>.</w:t>
      </w:r>
    </w:p>
    <w:p w14:paraId="4BEEBE33" w14:textId="6A8AF9DA" w:rsidR="002C0A73" w:rsidRPr="00190496" w:rsidRDefault="002C0A73" w:rsidP="00190496">
      <w:pPr>
        <w:ind w:left="720"/>
        <w:rPr>
          <w:rFonts w:cs="Arial"/>
          <w:b/>
          <w:bCs/>
          <w:kern w:val="32"/>
          <w:szCs w:val="22"/>
        </w:rPr>
      </w:pPr>
      <w:r w:rsidRPr="00190496">
        <w:rPr>
          <w:szCs w:val="22"/>
        </w:rPr>
        <w:t xml:space="preserve">If the Engineer deems that the necessary personnel </w:t>
      </w:r>
      <w:proofErr w:type="gramStart"/>
      <w:r w:rsidRPr="00190496">
        <w:rPr>
          <w:szCs w:val="22"/>
        </w:rPr>
        <w:t>is</w:t>
      </w:r>
      <w:proofErr w:type="gramEnd"/>
      <w:r w:rsidRPr="00190496">
        <w:rPr>
          <w:szCs w:val="22"/>
        </w:rPr>
        <w:t xml:space="preserve"> not present, the traffic switch will be canceled and rescheduled, subject to </w:t>
      </w:r>
      <w:proofErr w:type="gramStart"/>
      <w:r w:rsidRPr="00190496">
        <w:rPr>
          <w:szCs w:val="22"/>
        </w:rPr>
        <w:t>all of</w:t>
      </w:r>
      <w:proofErr w:type="gramEnd"/>
      <w:r w:rsidRPr="00190496">
        <w:rPr>
          <w:szCs w:val="22"/>
        </w:rPr>
        <w:t xml:space="preserve"> the requirements of this section, without consideration for an extension of time.</w:t>
      </w:r>
    </w:p>
    <w:p w14:paraId="28D75AB1" w14:textId="291CBDB4" w:rsidR="001D54AB" w:rsidRPr="00190496" w:rsidRDefault="1E3F53BE" w:rsidP="00190496">
      <w:pPr>
        <w:pStyle w:val="Heading1"/>
        <w:rPr>
          <w:szCs w:val="22"/>
        </w:rPr>
      </w:pPr>
      <w:r w:rsidRPr="00190496">
        <w:rPr>
          <w:szCs w:val="22"/>
        </w:rPr>
        <w:t>Detours</w:t>
      </w:r>
    </w:p>
    <w:p w14:paraId="59DC2634" w14:textId="18DF4433" w:rsidR="001D54AB" w:rsidRPr="00190496" w:rsidRDefault="001D54AB" w:rsidP="00190496">
      <w:pPr>
        <w:rPr>
          <w:szCs w:val="22"/>
        </w:rPr>
      </w:pPr>
      <w:r w:rsidRPr="00190496">
        <w:rPr>
          <w:szCs w:val="22"/>
        </w:rPr>
        <w:t>Cover all detour signs installed until the closure of the road or the ramp.  Do not uncover detour signing until just before the closure is in effect.  Immediately remove or cover all detour signing upon opening the road or ramp to traffic.</w:t>
      </w:r>
      <w:r w:rsidR="00416E36" w:rsidRPr="00190496">
        <w:rPr>
          <w:szCs w:val="22"/>
        </w:rPr>
        <w:t xml:space="preserve"> </w:t>
      </w:r>
      <w:r w:rsidR="00447C91" w:rsidRPr="00190496">
        <w:rPr>
          <w:szCs w:val="22"/>
        </w:rPr>
        <w:t xml:space="preserve">Sign covers </w:t>
      </w:r>
      <w:r w:rsidR="00416E36" w:rsidRPr="00190496">
        <w:rPr>
          <w:szCs w:val="22"/>
        </w:rPr>
        <w:t>required</w:t>
      </w:r>
      <w:r w:rsidR="00447C91" w:rsidRPr="00190496">
        <w:rPr>
          <w:szCs w:val="22"/>
        </w:rPr>
        <w:t xml:space="preserve"> due to pre-installation </w:t>
      </w:r>
      <w:r w:rsidR="00416E36" w:rsidRPr="00190496">
        <w:rPr>
          <w:szCs w:val="22"/>
        </w:rPr>
        <w:t xml:space="preserve">of signs or where temporary signs are no longer required due to maintenance of traffic changes will not be paid for separately. </w:t>
      </w:r>
      <w:r w:rsidR="00447C91" w:rsidRPr="00190496">
        <w:rPr>
          <w:szCs w:val="22"/>
        </w:rPr>
        <w:t xml:space="preserve"> </w:t>
      </w:r>
    </w:p>
    <w:p w14:paraId="273B07A6" w14:textId="6417ACBB" w:rsidR="00AD0ACF" w:rsidRPr="00190496" w:rsidRDefault="470D7EA2" w:rsidP="0F83F21B">
      <w:pPr>
        <w:pStyle w:val="Heading1"/>
        <w:rPr>
          <w:szCs w:val="22"/>
        </w:rPr>
      </w:pPr>
      <w:r w:rsidRPr="00190496">
        <w:rPr>
          <w:szCs w:val="22"/>
        </w:rPr>
        <w:t>Portable Changeable Message Signs (PCMS)</w:t>
      </w:r>
    </w:p>
    <w:p w14:paraId="5D0B6FC5" w14:textId="23285F37" w:rsidR="3F6A39A2" w:rsidRPr="00190496" w:rsidRDefault="3F6A39A2" w:rsidP="00190496">
      <w:pPr>
        <w:rPr>
          <w:color w:val="FF0000"/>
          <w:szCs w:val="22"/>
        </w:rPr>
      </w:pPr>
      <w:r w:rsidRPr="00190496">
        <w:rPr>
          <w:color w:val="FF0000"/>
          <w:szCs w:val="22"/>
        </w:rPr>
        <w:t>###</w:t>
      </w:r>
    </w:p>
    <w:p w14:paraId="3B949165" w14:textId="30A4A385" w:rsidR="3F6A39A2" w:rsidRPr="00190496" w:rsidRDefault="3F6A39A2" w:rsidP="00190496">
      <w:pPr>
        <w:rPr>
          <w:color w:val="FF0000"/>
          <w:szCs w:val="22"/>
        </w:rPr>
      </w:pPr>
      <w:r w:rsidRPr="00190496">
        <w:rPr>
          <w:color w:val="FF0000"/>
          <w:szCs w:val="22"/>
        </w:rPr>
        <w:t xml:space="preserve">RCOC </w:t>
      </w:r>
      <w:r w:rsidR="004E0E03" w:rsidRPr="00190496">
        <w:rPr>
          <w:color w:val="FF0000"/>
          <w:szCs w:val="22"/>
        </w:rPr>
        <w:t xml:space="preserve">requires </w:t>
      </w:r>
      <w:r w:rsidRPr="00190496">
        <w:rPr>
          <w:color w:val="FF0000"/>
          <w:szCs w:val="22"/>
        </w:rPr>
        <w:t>to have the messages in the plan</w:t>
      </w:r>
      <w:r w:rsidR="004E0E03" w:rsidRPr="00190496">
        <w:rPr>
          <w:color w:val="FF0000"/>
          <w:szCs w:val="22"/>
        </w:rPr>
        <w:t>.</w:t>
      </w:r>
    </w:p>
    <w:p w14:paraId="1BED8B93" w14:textId="18A33707" w:rsidR="3F6A39A2" w:rsidRPr="00190496" w:rsidRDefault="3F6A39A2" w:rsidP="00190496">
      <w:pPr>
        <w:rPr>
          <w:color w:val="FF0000"/>
          <w:szCs w:val="22"/>
        </w:rPr>
      </w:pPr>
      <w:r w:rsidRPr="00190496">
        <w:rPr>
          <w:color w:val="FF0000"/>
          <w:szCs w:val="22"/>
        </w:rPr>
        <w:t>###</w:t>
      </w:r>
    </w:p>
    <w:p w14:paraId="1EA125FA" w14:textId="77777777" w:rsidR="00AD0ACF" w:rsidRPr="00190496" w:rsidRDefault="541C14E1" w:rsidP="00190496">
      <w:pPr>
        <w:rPr>
          <w:rFonts w:cs="Arial"/>
          <w:szCs w:val="22"/>
        </w:rPr>
      </w:pPr>
      <w:commentRangeStart w:id="7"/>
      <w:r w:rsidRPr="00190496">
        <w:rPr>
          <w:rFonts w:cs="Arial"/>
          <w:szCs w:val="22"/>
        </w:rPr>
        <w:t>Portable Changeable Message Signs (PCMSs).  Use PCMSs to warn traffic of upcoming and changing traffic control during the project’s life.  Obtain approval from the Engineer for all sign locations.</w:t>
      </w:r>
      <w:commentRangeEnd w:id="7"/>
      <w:r w:rsidR="00AD0ACF" w:rsidRPr="00190496">
        <w:rPr>
          <w:rStyle w:val="CommentReference"/>
          <w:sz w:val="22"/>
          <w:szCs w:val="22"/>
        </w:rPr>
        <w:commentReference w:id="7"/>
      </w:r>
    </w:p>
    <w:p w14:paraId="037A5BCF" w14:textId="7BA64B92" w:rsidR="4B3AE12D" w:rsidRPr="00190496" w:rsidRDefault="4B3AE12D" w:rsidP="00190496">
      <w:pPr>
        <w:rPr>
          <w:color w:val="FF0000"/>
          <w:szCs w:val="22"/>
        </w:rPr>
      </w:pPr>
      <w:r w:rsidRPr="00190496">
        <w:rPr>
          <w:color w:val="FF0000"/>
          <w:szCs w:val="22"/>
        </w:rPr>
        <w:t>###Delete Red Text before submittal###</w:t>
      </w:r>
    </w:p>
    <w:p w14:paraId="1E287896" w14:textId="264F004F" w:rsidR="4B3AE12D" w:rsidRPr="00190496" w:rsidRDefault="4B3AE12D" w:rsidP="00190496">
      <w:pPr>
        <w:rPr>
          <w:color w:val="FF0000"/>
          <w:szCs w:val="22"/>
        </w:rPr>
      </w:pPr>
      <w:r w:rsidRPr="00190496">
        <w:rPr>
          <w:color w:val="FF0000"/>
          <w:szCs w:val="22"/>
        </w:rPr>
        <w:t>Be sure locations are identified on plans.</w:t>
      </w:r>
    </w:p>
    <w:p w14:paraId="273AA3EA" w14:textId="77777777" w:rsidR="00AD0ACF" w:rsidRPr="00190496" w:rsidRDefault="541C14E1" w:rsidP="00190496">
      <w:pPr>
        <w:rPr>
          <w:szCs w:val="22"/>
        </w:rPr>
      </w:pPr>
      <w:r w:rsidRPr="00190496">
        <w:rPr>
          <w:szCs w:val="22"/>
        </w:rPr>
        <w:t>Location of PCMS shall be as shown on the plans or as directed by the Engineer.</w:t>
      </w:r>
    </w:p>
    <w:p w14:paraId="695B7B9F" w14:textId="7BA64B92" w:rsidR="175FBD03" w:rsidRPr="00190496" w:rsidRDefault="175FBD03" w:rsidP="00190496">
      <w:pPr>
        <w:rPr>
          <w:color w:val="FF0000"/>
          <w:szCs w:val="22"/>
        </w:rPr>
      </w:pPr>
      <w:r w:rsidRPr="00190496">
        <w:rPr>
          <w:color w:val="FF0000"/>
          <w:szCs w:val="22"/>
        </w:rPr>
        <w:t>###Delete Red Text before submittal###</w:t>
      </w:r>
    </w:p>
    <w:p w14:paraId="0FAF1569" w14:textId="77777777" w:rsidR="00AD0ACF" w:rsidRPr="00190496" w:rsidRDefault="00AD0ACF" w:rsidP="00190496">
      <w:pPr>
        <w:rPr>
          <w:szCs w:val="22"/>
        </w:rPr>
      </w:pPr>
      <w:r w:rsidRPr="00190496">
        <w:rPr>
          <w:szCs w:val="22"/>
        </w:rPr>
        <w:t xml:space="preserve">Messages are identified in the plans. If message changes are necessary from those included in the plans, the message changes shall be submitted to the Engineer for approval a minimum of </w:t>
      </w:r>
      <w:r w:rsidRPr="00190496">
        <w:rPr>
          <w:b/>
          <w:bCs/>
          <w:szCs w:val="22"/>
        </w:rPr>
        <w:t>Seven (7) calendar days</w:t>
      </w:r>
      <w:r w:rsidRPr="00190496">
        <w:rPr>
          <w:szCs w:val="22"/>
        </w:rPr>
        <w:t xml:space="preserve"> before displaying the message.</w:t>
      </w:r>
    </w:p>
    <w:p w14:paraId="4AD528F9" w14:textId="77777777" w:rsidR="00AD0ACF" w:rsidRPr="00190496" w:rsidRDefault="00AD0ACF" w:rsidP="00190496">
      <w:pPr>
        <w:rPr>
          <w:szCs w:val="22"/>
        </w:rPr>
      </w:pPr>
      <w:r w:rsidRPr="00190496">
        <w:rPr>
          <w:szCs w:val="22"/>
        </w:rPr>
        <w:t>Do not leave PCMSs with a blank screen within the clear zone of any roadway. Remove the PCMS or display flashing dots in each corner of the screen when there is no message. Update the PCMS messages at the end of each work period to reflect current traffic lane restrictions.</w:t>
      </w:r>
    </w:p>
    <w:p w14:paraId="6E91AB66" w14:textId="2A934DD1" w:rsidR="00AD0ACF" w:rsidRPr="00190496" w:rsidRDefault="00AD0ACF" w:rsidP="00190496">
      <w:pPr>
        <w:rPr>
          <w:rFonts w:cs="Arial"/>
          <w:szCs w:val="22"/>
        </w:rPr>
      </w:pPr>
      <w:r w:rsidRPr="00190496">
        <w:rPr>
          <w:rFonts w:cs="Arial"/>
          <w:szCs w:val="22"/>
        </w:rPr>
        <w:t xml:space="preserve">Install PCMSs and make them operational a minimum of </w:t>
      </w:r>
      <w:r w:rsidRPr="00190496">
        <w:rPr>
          <w:rFonts w:cs="Arial"/>
          <w:b/>
          <w:bCs/>
          <w:szCs w:val="22"/>
        </w:rPr>
        <w:t>seven (7) calendar days</w:t>
      </w:r>
      <w:r w:rsidRPr="00190496">
        <w:rPr>
          <w:rFonts w:cs="Arial"/>
          <w:szCs w:val="22"/>
        </w:rPr>
        <w:t xml:space="preserve"> before starting work, unless otherwise directed by the Engineer.  Messages displayed on the PCMSs </w:t>
      </w:r>
      <w:r w:rsidR="00416E36" w:rsidRPr="00190496">
        <w:rPr>
          <w:rFonts w:cs="Arial"/>
          <w:szCs w:val="22"/>
        </w:rPr>
        <w:t>are shown in the contract documents and/or must be approved by the RCOC.</w:t>
      </w:r>
      <w:r w:rsidRPr="00190496">
        <w:rPr>
          <w:rFonts w:cs="Arial"/>
          <w:szCs w:val="22"/>
        </w:rPr>
        <w:t xml:space="preserve">  Notify the Engineer if displaying a different message than those listed below for the project.</w:t>
      </w:r>
    </w:p>
    <w:p w14:paraId="6FBD5802" w14:textId="76EC313C" w:rsidR="24E54F59" w:rsidRPr="00190496" w:rsidRDefault="24E54F59" w:rsidP="00190496">
      <w:pPr>
        <w:rPr>
          <w:rFonts w:cs="Arial"/>
          <w:color w:val="FF0000"/>
          <w:szCs w:val="22"/>
        </w:rPr>
      </w:pPr>
      <w:r w:rsidRPr="00190496">
        <w:rPr>
          <w:rFonts w:cs="Arial"/>
          <w:color w:val="FF0000"/>
          <w:szCs w:val="22"/>
        </w:rPr>
        <w:t>####</w:t>
      </w:r>
    </w:p>
    <w:p w14:paraId="4139222B" w14:textId="1950D765" w:rsidR="24E54F59" w:rsidRPr="00190496" w:rsidRDefault="24E54F59" w:rsidP="00190496">
      <w:pPr>
        <w:rPr>
          <w:rFonts w:cs="Arial"/>
          <w:color w:val="FF0000"/>
          <w:szCs w:val="22"/>
        </w:rPr>
      </w:pPr>
      <w:r w:rsidRPr="00190496">
        <w:rPr>
          <w:rFonts w:cs="Arial"/>
          <w:color w:val="FF0000"/>
          <w:szCs w:val="22"/>
        </w:rPr>
        <w:t>For PCMS boards, it is recommended to indicate the date and time for projects beginning in more than six days. For when the project is beginning within six days, use the day of the week and time to indicate the start time (and end time, if known).</w:t>
      </w:r>
    </w:p>
    <w:p w14:paraId="4C6D6496" w14:textId="35068646" w:rsidR="24E54F59" w:rsidRPr="00190496" w:rsidRDefault="24E54F59" w:rsidP="00190496">
      <w:pPr>
        <w:rPr>
          <w:rFonts w:cs="Arial"/>
          <w:color w:val="FF0000"/>
          <w:szCs w:val="22"/>
        </w:rPr>
      </w:pPr>
      <w:r w:rsidRPr="00190496">
        <w:rPr>
          <w:szCs w:val="22"/>
        </w:rPr>
        <w:br/>
      </w:r>
      <w:r w:rsidRPr="00190496">
        <w:rPr>
          <w:rFonts w:cs="Arial"/>
          <w:color w:val="FF0000"/>
          <w:szCs w:val="22"/>
        </w:rPr>
        <w:t xml:space="preserve">See Appendix F in the </w:t>
      </w:r>
      <w:hyperlink r:id="rId14">
        <w:r w:rsidRPr="00190496">
          <w:rPr>
            <w:rStyle w:val="Hyperlink"/>
            <w:rFonts w:cs="Arial"/>
            <w:szCs w:val="22"/>
          </w:rPr>
          <w:t>MDOT Work Zone Safety and Mobility Manual</w:t>
        </w:r>
      </w:hyperlink>
      <w:r w:rsidRPr="00190496">
        <w:rPr>
          <w:rFonts w:cs="Arial"/>
          <w:color w:val="FF0000"/>
          <w:szCs w:val="22"/>
        </w:rPr>
        <w:t xml:space="preserve"> for the PCMS Guidelines.</w:t>
      </w:r>
    </w:p>
    <w:p w14:paraId="184198C2" w14:textId="19CDDB52" w:rsidR="00AD0ACF" w:rsidRPr="00190496" w:rsidRDefault="177B2AAC" w:rsidP="00190496">
      <w:pPr>
        <w:ind w:firstLine="360"/>
        <w:rPr>
          <w:rFonts w:cs="Arial"/>
          <w:color w:val="FF0000"/>
          <w:szCs w:val="22"/>
        </w:rPr>
      </w:pPr>
      <w:r w:rsidRPr="00190496">
        <w:rPr>
          <w:rFonts w:cs="Arial"/>
          <w:color w:val="FF0000"/>
          <w:szCs w:val="22"/>
        </w:rPr>
        <w:t>###</w:t>
      </w:r>
    </w:p>
    <w:p w14:paraId="1C79173F" w14:textId="42CB58B8" w:rsidR="001F7FE4" w:rsidRPr="00190496" w:rsidRDefault="650FBC22" w:rsidP="00190496">
      <w:pPr>
        <w:pStyle w:val="Heading1"/>
        <w:rPr>
          <w:szCs w:val="22"/>
        </w:rPr>
      </w:pPr>
      <w:r w:rsidRPr="00190496">
        <w:rPr>
          <w:szCs w:val="22"/>
        </w:rPr>
        <w:t>Traffic Signal</w:t>
      </w:r>
      <w:r w:rsidR="63FBD90A" w:rsidRPr="00190496">
        <w:rPr>
          <w:szCs w:val="22"/>
        </w:rPr>
        <w:t>s</w:t>
      </w:r>
    </w:p>
    <w:p w14:paraId="4064E6F9" w14:textId="622A33DF" w:rsidR="001F7FE4" w:rsidRPr="00190496" w:rsidRDefault="650FBC22" w:rsidP="00190496">
      <w:pPr>
        <w:spacing w:before="100" w:beforeAutospacing="1" w:after="100" w:afterAutospacing="1"/>
        <w:rPr>
          <w:szCs w:val="22"/>
        </w:rPr>
      </w:pPr>
      <w:r w:rsidRPr="00190496">
        <w:rPr>
          <w:szCs w:val="22"/>
        </w:rPr>
        <w:t>Coordinate the removal or modification of existing traffic signals and the installation of temporary or permanent signals with the Engineer.</w:t>
      </w:r>
    </w:p>
    <w:p w14:paraId="79FDB239" w14:textId="3A238074" w:rsidR="001F7FE4" w:rsidRPr="00190496" w:rsidRDefault="650FBC22" w:rsidP="00190496">
      <w:pPr>
        <w:rPr>
          <w:szCs w:val="22"/>
        </w:rPr>
      </w:pPr>
      <w:r w:rsidRPr="00190496">
        <w:rPr>
          <w:szCs w:val="22"/>
        </w:rPr>
        <w:t>Before each stage, all necessary traffic signal work necessary for traffic control during that stage must be complete and fully operational.</w:t>
      </w:r>
    </w:p>
    <w:p w14:paraId="6DC6B958" w14:textId="17942342" w:rsidR="0150FBB3" w:rsidRPr="00190496" w:rsidRDefault="0150FBB3" w:rsidP="00190496">
      <w:pPr>
        <w:rPr>
          <w:color w:val="FF0000"/>
          <w:szCs w:val="22"/>
        </w:rPr>
      </w:pPr>
      <w:r w:rsidRPr="00190496">
        <w:rPr>
          <w:color w:val="FF0000"/>
          <w:szCs w:val="22"/>
        </w:rPr>
        <w:t>##</w:t>
      </w:r>
    </w:p>
    <w:p w14:paraId="71F8EB63" w14:textId="21A3B3B6" w:rsidR="0150FBB3" w:rsidRPr="00190496" w:rsidRDefault="0150FBB3" w:rsidP="00190496">
      <w:pPr>
        <w:rPr>
          <w:color w:val="FF0000"/>
          <w:szCs w:val="22"/>
        </w:rPr>
      </w:pPr>
      <w:r w:rsidRPr="00190496">
        <w:rPr>
          <w:color w:val="FF0000"/>
          <w:szCs w:val="22"/>
        </w:rPr>
        <w:t xml:space="preserve">TS_ENG is </w:t>
      </w:r>
      <w:proofErr w:type="gramStart"/>
      <w:r w:rsidRPr="00190496">
        <w:rPr>
          <w:color w:val="FF0000"/>
          <w:szCs w:val="22"/>
        </w:rPr>
        <w:t>review</w:t>
      </w:r>
      <w:proofErr w:type="gramEnd"/>
      <w:r w:rsidRPr="00190496">
        <w:rPr>
          <w:color w:val="FF0000"/>
          <w:szCs w:val="22"/>
        </w:rPr>
        <w:t xml:space="preserve"> the use of </w:t>
      </w:r>
      <w:r w:rsidR="00826A68" w:rsidRPr="00190496">
        <w:rPr>
          <w:color w:val="FF0000"/>
          <w:szCs w:val="22"/>
        </w:rPr>
        <w:t>such</w:t>
      </w:r>
      <w:r w:rsidRPr="00190496">
        <w:rPr>
          <w:color w:val="FF0000"/>
          <w:szCs w:val="22"/>
        </w:rPr>
        <w:t xml:space="preserve"> devices.  </w:t>
      </w:r>
    </w:p>
    <w:p w14:paraId="38AACF40" w14:textId="3B41C263" w:rsidR="0150FBB3" w:rsidRPr="00190496" w:rsidRDefault="0150FBB3" w:rsidP="00190496">
      <w:pPr>
        <w:rPr>
          <w:color w:val="FF0000"/>
          <w:szCs w:val="22"/>
        </w:rPr>
      </w:pPr>
      <w:r w:rsidRPr="00190496">
        <w:rPr>
          <w:color w:val="FF0000"/>
          <w:szCs w:val="22"/>
        </w:rPr>
        <w:t xml:space="preserve">If </w:t>
      </w:r>
      <w:r w:rsidR="00483B5E" w:rsidRPr="00190496">
        <w:rPr>
          <w:color w:val="FF0000"/>
          <w:szCs w:val="22"/>
        </w:rPr>
        <w:t xml:space="preserve">RCOC approves use, </w:t>
      </w:r>
      <w:r w:rsidRPr="00190496">
        <w:rPr>
          <w:color w:val="FF0000"/>
          <w:szCs w:val="22"/>
        </w:rPr>
        <w:t>be sure that the geometrics will allow this condition</w:t>
      </w:r>
      <w:r w:rsidR="00483B5E" w:rsidRPr="00190496">
        <w:rPr>
          <w:color w:val="FF0000"/>
          <w:szCs w:val="22"/>
        </w:rPr>
        <w:t>.</w:t>
      </w:r>
    </w:p>
    <w:p w14:paraId="14AB37C2" w14:textId="372A585A" w:rsidR="001F7FE4" w:rsidRPr="00190496" w:rsidRDefault="001F7FE4" w:rsidP="00190496">
      <w:pPr>
        <w:rPr>
          <w:szCs w:val="22"/>
        </w:rPr>
      </w:pPr>
      <w:r w:rsidRPr="00190496">
        <w:rPr>
          <w:szCs w:val="22"/>
        </w:rPr>
        <w:t xml:space="preserve">Adjust the placement of </w:t>
      </w:r>
      <w:r w:rsidR="007E7495" w:rsidRPr="00190496">
        <w:rPr>
          <w:szCs w:val="22"/>
        </w:rPr>
        <w:t xml:space="preserve">portable </w:t>
      </w:r>
      <w:r w:rsidRPr="00190496">
        <w:rPr>
          <w:szCs w:val="22"/>
        </w:rPr>
        <w:t>temporary signal devices in the field so that opposing traffic can be seen in a stopped condition, as directed by the Engineer.</w:t>
      </w:r>
    </w:p>
    <w:p w14:paraId="1F43764D" w14:textId="7DA92DDF" w:rsidR="5E6A3A72" w:rsidRPr="00190496" w:rsidRDefault="5E6A3A72" w:rsidP="00190496">
      <w:pPr>
        <w:rPr>
          <w:color w:val="FF0000"/>
          <w:szCs w:val="22"/>
        </w:rPr>
      </w:pPr>
      <w:r w:rsidRPr="00190496">
        <w:rPr>
          <w:color w:val="FF0000"/>
          <w:szCs w:val="22"/>
        </w:rPr>
        <w:t>###</w:t>
      </w:r>
    </w:p>
    <w:p w14:paraId="0786DB7B" w14:textId="3A44E35A" w:rsidR="001F7FE4" w:rsidRPr="00190496" w:rsidRDefault="650FBC22" w:rsidP="00190496">
      <w:pPr>
        <w:rPr>
          <w:szCs w:val="22"/>
        </w:rPr>
      </w:pPr>
      <w:r w:rsidRPr="00190496">
        <w:rPr>
          <w:szCs w:val="22"/>
        </w:rPr>
        <w:t>Before each stage, cover any signal indications or overhead signing in conflict with traffic movements during that stage.  Methods of covering signs and signal indications require approval by the Engineer before placement.</w:t>
      </w:r>
      <w:r w:rsidR="3FF5E0E4" w:rsidRPr="00190496">
        <w:rPr>
          <w:szCs w:val="22"/>
        </w:rPr>
        <w:t xml:space="preserve"> Payment for this work is included in the </w:t>
      </w:r>
      <w:r w:rsidR="3FF5E0E4" w:rsidRPr="00190496">
        <w:rPr>
          <w:b/>
          <w:bCs/>
          <w:szCs w:val="22"/>
        </w:rPr>
        <w:t>TS</w:t>
      </w:r>
      <w:r w:rsidR="00A23DF7">
        <w:rPr>
          <w:b/>
          <w:bCs/>
          <w:szCs w:val="22"/>
        </w:rPr>
        <w:t xml:space="preserve"> Face</w:t>
      </w:r>
      <w:r w:rsidR="3FF5E0E4" w:rsidRPr="00190496">
        <w:rPr>
          <w:b/>
          <w:bCs/>
          <w:szCs w:val="22"/>
        </w:rPr>
        <w:t>, Bag</w:t>
      </w:r>
      <w:r w:rsidR="3FF5E0E4" w:rsidRPr="00190496">
        <w:rPr>
          <w:szCs w:val="22"/>
        </w:rPr>
        <w:t xml:space="preserve"> and </w:t>
      </w:r>
      <w:r w:rsidR="3FF5E0E4" w:rsidRPr="00190496">
        <w:rPr>
          <w:b/>
          <w:bCs/>
          <w:szCs w:val="22"/>
        </w:rPr>
        <w:t>TS</w:t>
      </w:r>
      <w:r w:rsidR="00A23DF7">
        <w:rPr>
          <w:b/>
          <w:bCs/>
          <w:szCs w:val="22"/>
        </w:rPr>
        <w:t xml:space="preserve"> Face</w:t>
      </w:r>
      <w:r w:rsidR="3FF5E0E4" w:rsidRPr="00190496">
        <w:rPr>
          <w:b/>
          <w:bCs/>
          <w:szCs w:val="22"/>
        </w:rPr>
        <w:t>, Bag Rem</w:t>
      </w:r>
      <w:r w:rsidR="3FF5E0E4" w:rsidRPr="00190496">
        <w:rPr>
          <w:szCs w:val="22"/>
        </w:rPr>
        <w:t xml:space="preserve"> pay items.</w:t>
      </w:r>
    </w:p>
    <w:p w14:paraId="6D77BF3C" w14:textId="17DBD245" w:rsidR="1F871D39" w:rsidRPr="00190496" w:rsidRDefault="1F871D39" w:rsidP="00190496">
      <w:pPr>
        <w:rPr>
          <w:color w:val="FF0000"/>
          <w:szCs w:val="22"/>
        </w:rPr>
      </w:pPr>
      <w:r w:rsidRPr="00190496">
        <w:rPr>
          <w:color w:val="FF0000"/>
          <w:szCs w:val="22"/>
        </w:rPr>
        <w:t>###</w:t>
      </w:r>
    </w:p>
    <w:p w14:paraId="4AC411A5" w14:textId="34979B6E" w:rsidR="1F871D39" w:rsidRPr="00190496" w:rsidRDefault="1F871D39" w:rsidP="00190496">
      <w:pPr>
        <w:rPr>
          <w:color w:val="FF0000"/>
          <w:szCs w:val="22"/>
        </w:rPr>
      </w:pPr>
      <w:r w:rsidRPr="00190496">
        <w:rPr>
          <w:color w:val="FF0000"/>
          <w:szCs w:val="22"/>
        </w:rPr>
        <w:t>See the Work Zone Safety and Mobility Manual, section 4.05 for information on the use of law enforcement on projects.</w:t>
      </w:r>
    </w:p>
    <w:p w14:paraId="1F65D114" w14:textId="3C0DDEE6" w:rsidR="1F871D39" w:rsidRPr="00190496" w:rsidRDefault="1F871D39" w:rsidP="00190496">
      <w:pPr>
        <w:rPr>
          <w:color w:val="FF0000"/>
          <w:szCs w:val="22"/>
        </w:rPr>
      </w:pPr>
      <w:r w:rsidRPr="00190496">
        <w:rPr>
          <w:color w:val="FF0000"/>
          <w:szCs w:val="22"/>
        </w:rPr>
        <w:t>Omit this paragraph in signal projects.</w:t>
      </w:r>
    </w:p>
    <w:p w14:paraId="15DD9537" w14:textId="384975FD" w:rsidR="13B0A392" w:rsidRPr="00190496" w:rsidRDefault="13B0A392" w:rsidP="00190496">
      <w:pPr>
        <w:rPr>
          <w:szCs w:val="22"/>
        </w:rPr>
      </w:pPr>
    </w:p>
    <w:p w14:paraId="5B9EB488" w14:textId="698E7752" w:rsidR="001F7FE4" w:rsidRPr="00190496" w:rsidRDefault="650FBC22" w:rsidP="00190496">
      <w:pPr>
        <w:rPr>
          <w:szCs w:val="22"/>
        </w:rPr>
      </w:pPr>
      <w:r w:rsidRPr="00190496">
        <w:rPr>
          <w:szCs w:val="22"/>
        </w:rPr>
        <w:t>If it becomes necessary to perform installation activities in the middle of an intersection where lane closures would be impractical, obtain police assistance.  The Engineer will determine when police assistance may be used at the intersection.  Expedite work in the intersection to minimize the time police assistance is required.</w:t>
      </w:r>
      <w:r w:rsidR="4D83E977" w:rsidRPr="00190496">
        <w:rPr>
          <w:szCs w:val="22"/>
        </w:rPr>
        <w:t xml:space="preserve"> Coordination and police assistance will not be paid for separately.</w:t>
      </w:r>
    </w:p>
    <w:p w14:paraId="33DDA189" w14:textId="3B89F4C1" w:rsidR="158BB077" w:rsidRPr="00190496" w:rsidRDefault="158BB077" w:rsidP="00190496">
      <w:pPr>
        <w:rPr>
          <w:color w:val="FF0000"/>
          <w:szCs w:val="22"/>
        </w:rPr>
      </w:pPr>
      <w:r w:rsidRPr="00190496">
        <w:rPr>
          <w:color w:val="FF0000"/>
          <w:szCs w:val="22"/>
        </w:rPr>
        <w:t>###</w:t>
      </w:r>
    </w:p>
    <w:p w14:paraId="72809DBE" w14:textId="77777777" w:rsidR="001F7FE4" w:rsidRPr="00190496" w:rsidRDefault="001F7FE4" w:rsidP="00190496">
      <w:pPr>
        <w:rPr>
          <w:szCs w:val="22"/>
        </w:rPr>
      </w:pPr>
      <w:r w:rsidRPr="00190496">
        <w:rPr>
          <w:szCs w:val="22"/>
        </w:rPr>
        <w:t>If the intersection’s current configuration has pedestrian heads, at no time during construction shall the intersection operate without functioning pedestrian heads.</w:t>
      </w:r>
    </w:p>
    <w:p w14:paraId="4B308825" w14:textId="77777777" w:rsidR="001F7FE4" w:rsidRPr="00190496" w:rsidRDefault="001F7FE4" w:rsidP="00190496">
      <w:pPr>
        <w:rPr>
          <w:szCs w:val="22"/>
        </w:rPr>
      </w:pPr>
      <w:r w:rsidRPr="00190496">
        <w:rPr>
          <w:szCs w:val="22"/>
        </w:rPr>
        <w:t>It is the Contractor’s responsibility to arrange police assistance when necessary to take a signal out of service. Coordination and police assistance will not be paid for separately.</w:t>
      </w:r>
    </w:p>
    <w:p w14:paraId="1FE3D2AD" w14:textId="77777777" w:rsidR="001F7FE4" w:rsidRPr="00190496" w:rsidRDefault="001F7FE4" w:rsidP="00190496">
      <w:pPr>
        <w:rPr>
          <w:szCs w:val="22"/>
        </w:rPr>
      </w:pPr>
      <w:r w:rsidRPr="00190496">
        <w:rPr>
          <w:szCs w:val="22"/>
        </w:rPr>
        <w:t xml:space="preserve">Trucks stationed within the traveled way shall be equipped with properly operating strobe flashers, flashing bars, or both from 360 degrees. </w:t>
      </w:r>
    </w:p>
    <w:p w14:paraId="02160B85" w14:textId="093CAA82" w:rsidR="001F7FE4" w:rsidRPr="00190496" w:rsidRDefault="650FBC22" w:rsidP="00190496">
      <w:pPr>
        <w:rPr>
          <w:szCs w:val="22"/>
        </w:rPr>
      </w:pPr>
      <w:r w:rsidRPr="00190496">
        <w:rPr>
          <w:szCs w:val="22"/>
        </w:rPr>
        <w:t xml:space="preserve">All traffic signal cutovers, lane closures, and stage changes must be in accordance with this </w:t>
      </w:r>
      <w:r w:rsidR="63FBD90A" w:rsidRPr="00190496">
        <w:rPr>
          <w:szCs w:val="22"/>
        </w:rPr>
        <w:t>S</w:t>
      </w:r>
      <w:r w:rsidRPr="00190496">
        <w:rPr>
          <w:szCs w:val="22"/>
        </w:rPr>
        <w:t xml:space="preserve">pecial </w:t>
      </w:r>
      <w:r w:rsidR="63FBD90A" w:rsidRPr="00190496">
        <w:rPr>
          <w:szCs w:val="22"/>
        </w:rPr>
        <w:t>P</w:t>
      </w:r>
      <w:r w:rsidRPr="00190496">
        <w:rPr>
          <w:szCs w:val="22"/>
        </w:rPr>
        <w:t>rovision</w:t>
      </w:r>
      <w:r w:rsidRPr="00190496">
        <w:rPr>
          <w:b/>
          <w:bCs/>
          <w:szCs w:val="22"/>
        </w:rPr>
        <w:t>.</w:t>
      </w:r>
      <w:r w:rsidRPr="00190496">
        <w:rPr>
          <w:szCs w:val="22"/>
        </w:rPr>
        <w:t xml:space="preserve"> </w:t>
      </w:r>
    </w:p>
    <w:p w14:paraId="22C4AA89" w14:textId="77777777" w:rsidR="001F7FE4" w:rsidRPr="00190496" w:rsidRDefault="001F7FE4" w:rsidP="00190496">
      <w:pPr>
        <w:rPr>
          <w:szCs w:val="22"/>
        </w:rPr>
      </w:pPr>
      <w:r w:rsidRPr="00190496">
        <w:rPr>
          <w:szCs w:val="22"/>
        </w:rPr>
        <w:t>All temporary closures must be removed at the end of each day, including cones, devices, and temporary signs.</w:t>
      </w:r>
    </w:p>
    <w:p w14:paraId="6DCF0C9B" w14:textId="77777777" w:rsidR="001F7FE4" w:rsidRPr="00190496" w:rsidRDefault="001F7FE4" w:rsidP="00190496">
      <w:pPr>
        <w:rPr>
          <w:szCs w:val="22"/>
        </w:rPr>
      </w:pPr>
      <w:r w:rsidRPr="00190496">
        <w:rPr>
          <w:szCs w:val="22"/>
        </w:rPr>
        <w:t>All work zone signing shall meet the requirements for “Flexible Roll Up Signs” or “Prismatic Sheeting” Type VIII and be fluorescent orange color.</w:t>
      </w:r>
    </w:p>
    <w:p w14:paraId="4056CA24" w14:textId="028FE679" w:rsidR="00B922A5" w:rsidRPr="00190496" w:rsidRDefault="73D311CE" w:rsidP="00190496">
      <w:pPr>
        <w:pStyle w:val="Heading1"/>
        <w:rPr>
          <w:szCs w:val="22"/>
        </w:rPr>
      </w:pPr>
      <w:r w:rsidRPr="00190496">
        <w:rPr>
          <w:szCs w:val="22"/>
        </w:rPr>
        <w:t>Hot Mix Asphalt (HMA)</w:t>
      </w:r>
    </w:p>
    <w:p w14:paraId="34272DD9" w14:textId="1B47A8B8" w:rsidR="3AD8DD08" w:rsidRPr="00190496" w:rsidRDefault="3AD8DD08" w:rsidP="00190496">
      <w:pPr>
        <w:rPr>
          <w:color w:val="FF0000"/>
          <w:szCs w:val="22"/>
        </w:rPr>
      </w:pPr>
      <w:r w:rsidRPr="00190496">
        <w:rPr>
          <w:color w:val="FF0000"/>
          <w:szCs w:val="22"/>
        </w:rPr>
        <w:t>### Remove or pick one of three options below.</w:t>
      </w:r>
    </w:p>
    <w:p w14:paraId="71EA70AC" w14:textId="17236811" w:rsidR="3AD8DD08" w:rsidRPr="00190496" w:rsidRDefault="3AD8DD08" w:rsidP="00190496">
      <w:pPr>
        <w:rPr>
          <w:color w:val="FF0000"/>
          <w:szCs w:val="22"/>
        </w:rPr>
      </w:pPr>
      <w:r w:rsidRPr="00190496">
        <w:rPr>
          <w:color w:val="FF0000"/>
          <w:szCs w:val="22"/>
        </w:rPr>
        <w:t>Pick one of these options. Discussion with the Geotech/</w:t>
      </w:r>
      <w:proofErr w:type="spellStart"/>
      <w:r w:rsidRPr="00190496">
        <w:rPr>
          <w:color w:val="FF0000"/>
          <w:szCs w:val="22"/>
        </w:rPr>
        <w:t>Pavt</w:t>
      </w:r>
      <w:proofErr w:type="spellEnd"/>
      <w:r w:rsidRPr="00190496">
        <w:rPr>
          <w:color w:val="FF0000"/>
          <w:szCs w:val="22"/>
        </w:rPr>
        <w:t xml:space="preserve"> Engineer AKA JOB should take place before making this selection.</w:t>
      </w:r>
    </w:p>
    <w:p w14:paraId="0DF02126" w14:textId="27562378" w:rsidR="3AD8DD08" w:rsidRPr="00190496" w:rsidRDefault="3AD8DD08" w:rsidP="00190496">
      <w:pPr>
        <w:rPr>
          <w:color w:val="FF0000"/>
          <w:szCs w:val="22"/>
        </w:rPr>
      </w:pPr>
      <w:r w:rsidRPr="00190496">
        <w:rPr>
          <w:color w:val="FF0000"/>
          <w:szCs w:val="22"/>
        </w:rPr>
        <w:t>RCOC generally allows traffic on HMA milled surface for</w:t>
      </w:r>
      <w:r w:rsidRPr="00190496">
        <w:rPr>
          <w:b/>
          <w:bCs/>
          <w:color w:val="FF0000"/>
          <w:szCs w:val="22"/>
        </w:rPr>
        <w:t xml:space="preserve"> 5 calendar days.</w:t>
      </w:r>
    </w:p>
    <w:p w14:paraId="5C959753" w14:textId="77777777" w:rsidR="00B922A5" w:rsidRPr="00190496" w:rsidRDefault="00B922A5" w:rsidP="00190496">
      <w:pPr>
        <w:rPr>
          <w:szCs w:val="22"/>
        </w:rPr>
      </w:pPr>
      <w:r w:rsidRPr="00190496">
        <w:rPr>
          <w:szCs w:val="22"/>
        </w:rPr>
        <w:t xml:space="preserve">Resurface all HMA milled areas on the </w:t>
      </w:r>
      <w:r w:rsidRPr="00190496">
        <w:rPr>
          <w:b/>
          <w:bCs/>
          <w:szCs w:val="22"/>
        </w:rPr>
        <w:t>same day</w:t>
      </w:r>
      <w:r w:rsidRPr="00190496">
        <w:rPr>
          <w:szCs w:val="22"/>
        </w:rPr>
        <w:t xml:space="preserve"> as the HMA cold milling operation.</w:t>
      </w:r>
    </w:p>
    <w:p w14:paraId="5D0EC8CB" w14:textId="2EE1DD32" w:rsidR="4FD26C11" w:rsidRPr="00190496" w:rsidRDefault="4FD26C11" w:rsidP="00190496">
      <w:pPr>
        <w:rPr>
          <w:color w:val="FF0000"/>
          <w:szCs w:val="22"/>
        </w:rPr>
      </w:pPr>
      <w:r w:rsidRPr="00190496">
        <w:rPr>
          <w:color w:val="FF0000"/>
          <w:szCs w:val="22"/>
        </w:rPr>
        <w:t>OR</w:t>
      </w:r>
    </w:p>
    <w:p w14:paraId="71DB3998" w14:textId="77777777" w:rsidR="00B922A5" w:rsidRPr="00190496" w:rsidRDefault="00B922A5" w:rsidP="00190496">
      <w:pPr>
        <w:rPr>
          <w:szCs w:val="22"/>
        </w:rPr>
      </w:pPr>
      <w:r w:rsidRPr="00190496">
        <w:rPr>
          <w:szCs w:val="22"/>
        </w:rPr>
        <w:t>No traffic is allowed on the HMA milled surface unless directed by the Engineer.</w:t>
      </w:r>
    </w:p>
    <w:p w14:paraId="5917553D" w14:textId="57C239C4" w:rsidR="5176A3A2" w:rsidRPr="00190496" w:rsidRDefault="5176A3A2" w:rsidP="00190496">
      <w:pPr>
        <w:rPr>
          <w:color w:val="FF0000"/>
          <w:szCs w:val="22"/>
        </w:rPr>
      </w:pPr>
      <w:r w:rsidRPr="00190496">
        <w:rPr>
          <w:color w:val="FF0000"/>
          <w:szCs w:val="22"/>
        </w:rPr>
        <w:t>OR</w:t>
      </w:r>
    </w:p>
    <w:p w14:paraId="023D7263" w14:textId="7BE5EC4E" w:rsidR="00B922A5" w:rsidRPr="00190496" w:rsidRDefault="00B922A5" w:rsidP="00190496">
      <w:pPr>
        <w:rPr>
          <w:szCs w:val="22"/>
        </w:rPr>
      </w:pPr>
      <w:r w:rsidRPr="00190496">
        <w:rPr>
          <w:szCs w:val="22"/>
        </w:rPr>
        <w:t xml:space="preserve">Traffic is allowed on the milled surface for </w:t>
      </w:r>
      <w:r w:rsidRPr="00190496">
        <w:rPr>
          <w:color w:val="FF0000"/>
          <w:szCs w:val="22"/>
        </w:rPr>
        <w:t>&lt;</w:t>
      </w:r>
      <w:r w:rsidR="00D62EF7" w:rsidRPr="00190496">
        <w:rPr>
          <w:color w:val="FF0000"/>
          <w:szCs w:val="22"/>
        </w:rPr>
        <w:t>#</w:t>
      </w:r>
      <w:r w:rsidRPr="00190496">
        <w:rPr>
          <w:color w:val="FF0000"/>
          <w:szCs w:val="22"/>
        </w:rPr>
        <w:t xml:space="preserve"> hours</w:t>
      </w:r>
      <w:r w:rsidR="00D62EF7" w:rsidRPr="00190496">
        <w:rPr>
          <w:color w:val="FF0000"/>
          <w:szCs w:val="22"/>
        </w:rPr>
        <w:t>&gt; &lt;# calendar days</w:t>
      </w:r>
      <w:r w:rsidRPr="00190496">
        <w:rPr>
          <w:color w:val="FF0000"/>
          <w:szCs w:val="22"/>
        </w:rPr>
        <w:t xml:space="preserve">&gt; </w:t>
      </w:r>
      <w:r w:rsidRPr="00190496">
        <w:rPr>
          <w:szCs w:val="22"/>
        </w:rPr>
        <w:t>unless otherwise directed by the Engineer.</w:t>
      </w:r>
    </w:p>
    <w:p w14:paraId="7E536D22" w14:textId="6E6BF5E2" w:rsidR="6FEAFD30" w:rsidRPr="00190496" w:rsidRDefault="6FEAFD30" w:rsidP="00190496">
      <w:pPr>
        <w:rPr>
          <w:color w:val="FF0000"/>
          <w:szCs w:val="22"/>
        </w:rPr>
      </w:pPr>
      <w:r w:rsidRPr="00190496">
        <w:rPr>
          <w:color w:val="FF0000"/>
          <w:szCs w:val="22"/>
        </w:rPr>
        <w:t>###</w:t>
      </w:r>
    </w:p>
    <w:p w14:paraId="0A14F935" w14:textId="4A5EA7C7" w:rsidR="4694BFBB" w:rsidRPr="00190496" w:rsidRDefault="4694BFBB" w:rsidP="00190496">
      <w:pPr>
        <w:rPr>
          <w:color w:val="FF0000"/>
          <w:szCs w:val="22"/>
        </w:rPr>
      </w:pPr>
    </w:p>
    <w:p w14:paraId="726B2568" w14:textId="0C97C8EB" w:rsidR="1DAB75DD" w:rsidRPr="00190496" w:rsidRDefault="1DAB75DD" w:rsidP="00190496">
      <w:pPr>
        <w:rPr>
          <w:color w:val="FF0000"/>
          <w:szCs w:val="22"/>
        </w:rPr>
      </w:pPr>
      <w:r w:rsidRPr="00190496">
        <w:rPr>
          <w:color w:val="FF0000"/>
          <w:szCs w:val="22"/>
        </w:rPr>
        <w:t xml:space="preserve">### </w:t>
      </w:r>
      <w:r w:rsidR="3210089E" w:rsidRPr="00190496">
        <w:rPr>
          <w:color w:val="FF0000"/>
          <w:szCs w:val="22"/>
        </w:rPr>
        <w:t xml:space="preserve">Remove </w:t>
      </w:r>
      <w:r w:rsidR="192CC8B7" w:rsidRPr="00190496">
        <w:rPr>
          <w:color w:val="FF0000"/>
          <w:szCs w:val="22"/>
        </w:rPr>
        <w:t>entirely</w:t>
      </w:r>
      <w:r w:rsidR="3210089E" w:rsidRPr="00190496">
        <w:rPr>
          <w:color w:val="FF0000"/>
          <w:szCs w:val="22"/>
        </w:rPr>
        <w:t xml:space="preserve"> or pick one.  If used, insert the “temporary HMA Ramp” detail and associated pay item into the plans!   </w:t>
      </w:r>
    </w:p>
    <w:p w14:paraId="0BF76E7E" w14:textId="77777777" w:rsidR="00D466F4" w:rsidRPr="00190496" w:rsidRDefault="00D466F4" w:rsidP="00190496">
      <w:pPr>
        <w:rPr>
          <w:szCs w:val="22"/>
        </w:rPr>
      </w:pPr>
      <w:r w:rsidRPr="00190496">
        <w:rPr>
          <w:szCs w:val="22"/>
        </w:rPr>
        <w:t>Provide temporary HMA ramp at the milled transverse joint, as shown in the plans, to provide a smooth transition from milled surface to existing surface.</w:t>
      </w:r>
    </w:p>
    <w:p w14:paraId="1D9E04E6" w14:textId="18E870B8" w:rsidR="0A5429D3" w:rsidRPr="00190496" w:rsidRDefault="0A5429D3" w:rsidP="00190496">
      <w:pPr>
        <w:rPr>
          <w:color w:val="FF0000"/>
          <w:szCs w:val="22"/>
        </w:rPr>
      </w:pPr>
      <w:r w:rsidRPr="00190496">
        <w:rPr>
          <w:color w:val="FF0000"/>
          <w:szCs w:val="22"/>
        </w:rPr>
        <w:t>OR</w:t>
      </w:r>
    </w:p>
    <w:p w14:paraId="4DB0DCBD" w14:textId="70998271" w:rsidR="00D62EF7" w:rsidRPr="00190496" w:rsidRDefault="00B922A5" w:rsidP="00190496">
      <w:pPr>
        <w:rPr>
          <w:szCs w:val="22"/>
        </w:rPr>
      </w:pPr>
      <w:r w:rsidRPr="00190496">
        <w:rPr>
          <w:szCs w:val="22"/>
        </w:rPr>
        <w:t xml:space="preserve">Provide transverse and longitudinal HMA tapers at all grade change greater than </w:t>
      </w:r>
      <w:proofErr w:type="gramStart"/>
      <w:r w:rsidRPr="00190496">
        <w:rPr>
          <w:b/>
          <w:bCs/>
          <w:szCs w:val="22"/>
        </w:rPr>
        <w:t>2  inches</w:t>
      </w:r>
      <w:proofErr w:type="gramEnd"/>
      <w:r w:rsidRPr="00190496">
        <w:rPr>
          <w:szCs w:val="22"/>
        </w:rPr>
        <w:t xml:space="preserve"> caused by cold milling and overlay.  Place </w:t>
      </w:r>
      <w:r w:rsidRPr="00190496">
        <w:rPr>
          <w:b/>
          <w:bCs/>
          <w:szCs w:val="22"/>
        </w:rPr>
        <w:t>W8-1</w:t>
      </w:r>
      <w:r w:rsidRPr="00190496">
        <w:rPr>
          <w:szCs w:val="22"/>
        </w:rPr>
        <w:t xml:space="preserve"> (“BUMP”) signs before transverse HMA tapers.  Place </w:t>
      </w:r>
      <w:r w:rsidRPr="00190496">
        <w:rPr>
          <w:b/>
          <w:bCs/>
          <w:szCs w:val="22"/>
        </w:rPr>
        <w:t>W8-11</w:t>
      </w:r>
      <w:r w:rsidRPr="00190496">
        <w:rPr>
          <w:szCs w:val="22"/>
        </w:rPr>
        <w:t xml:space="preserve"> (“UNEVEN LANES”) signs before longitudinal HMA tapers.  Place </w:t>
      </w:r>
      <w:r w:rsidRPr="00190496">
        <w:rPr>
          <w:b/>
          <w:bCs/>
          <w:szCs w:val="22"/>
        </w:rPr>
        <w:t>W8-9</w:t>
      </w:r>
      <w:r w:rsidRPr="00190496">
        <w:rPr>
          <w:szCs w:val="22"/>
        </w:rPr>
        <w:t xml:space="preserve"> (“LOW SHOULDER”) signs in advance of and every mile within the shoulder drop-off</w:t>
      </w:r>
      <w:r w:rsidR="00D62EF7" w:rsidRPr="00190496">
        <w:rPr>
          <w:szCs w:val="22"/>
        </w:rPr>
        <w:t>.</w:t>
      </w:r>
    </w:p>
    <w:p w14:paraId="4A15E3BA" w14:textId="64CB3531" w:rsidR="4694BFBB" w:rsidRPr="00190496" w:rsidRDefault="338DA1D0" w:rsidP="00190496">
      <w:pPr>
        <w:rPr>
          <w:szCs w:val="22"/>
        </w:rPr>
      </w:pPr>
      <w:r w:rsidRPr="00190496">
        <w:rPr>
          <w:color w:val="FF0000"/>
          <w:szCs w:val="22"/>
        </w:rPr>
        <w:t>###</w:t>
      </w:r>
    </w:p>
    <w:p w14:paraId="4C2E2E0D" w14:textId="231359EF" w:rsidR="0034384B" w:rsidRPr="00190496" w:rsidRDefault="0034384B" w:rsidP="00190496">
      <w:pPr>
        <w:rPr>
          <w:szCs w:val="22"/>
        </w:rPr>
      </w:pPr>
      <w:r w:rsidRPr="00190496">
        <w:rPr>
          <w:szCs w:val="22"/>
        </w:rPr>
        <w:t xml:space="preserve">Run milling or paving operations uninterrupted on a lane through the intersection in the direction of the side of the Road that the operation is on. Side Road closure to through traffic will not be allowed for any more than 30 minutes at a time between the hours of 9:00 a.m. - 3:00 p.m. per operation for each lane of the Main Road for these two operations. Accumulated through traffic on the Side Road at the end of such a closure period shall be allowed to clear as directed by the Engineer prior to beginning the next Side Road through traffic closure period. Lane closures for milling and paving on the Main Road per the diagrams shown in the plans shall be </w:t>
      </w:r>
      <w:proofErr w:type="gramStart"/>
      <w:r w:rsidRPr="00190496">
        <w:rPr>
          <w:szCs w:val="22"/>
        </w:rPr>
        <w:t>set-up</w:t>
      </w:r>
      <w:proofErr w:type="gramEnd"/>
      <w:r w:rsidRPr="00190496">
        <w:rPr>
          <w:szCs w:val="22"/>
        </w:rPr>
        <w:t xml:space="preserve"> and changed as necessary by the Contractor when applicable and approved by Engineer. Contractor flagging shall direct Side Road traffic to either turn left or right onto the Main </w:t>
      </w:r>
      <w:proofErr w:type="gramStart"/>
      <w:r w:rsidRPr="00190496">
        <w:rPr>
          <w:szCs w:val="22"/>
        </w:rPr>
        <w:t>Road</w:t>
      </w:r>
      <w:proofErr w:type="gramEnd"/>
      <w:r w:rsidRPr="00190496">
        <w:rPr>
          <w:szCs w:val="22"/>
        </w:rPr>
        <w:t xml:space="preserve"> when possible</w:t>
      </w:r>
      <w:r w:rsidR="00483B5E" w:rsidRPr="00190496">
        <w:rPr>
          <w:szCs w:val="22"/>
        </w:rPr>
        <w:t>,</w:t>
      </w:r>
      <w:r w:rsidRPr="00190496">
        <w:rPr>
          <w:szCs w:val="22"/>
        </w:rPr>
        <w:t xml:space="preserve"> as approved by the Engineer.  Direct traffic on a given approach of the Side Road to either wait or U-turn only when milling or paving the nearest outer lane of the Main Road.</w:t>
      </w:r>
    </w:p>
    <w:p w14:paraId="4BFBA715" w14:textId="3FC5CAE6" w:rsidR="00774D47" w:rsidRPr="00190496" w:rsidRDefault="7533AEA1" w:rsidP="00190496">
      <w:pPr>
        <w:pStyle w:val="Heading1"/>
        <w:rPr>
          <w:szCs w:val="22"/>
        </w:rPr>
      </w:pPr>
      <w:r w:rsidRPr="00190496">
        <w:rPr>
          <w:szCs w:val="22"/>
        </w:rPr>
        <w:t>Concrete Work</w:t>
      </w:r>
    </w:p>
    <w:p w14:paraId="1045B4E3" w14:textId="77777777" w:rsidR="00774D47" w:rsidRPr="00190496" w:rsidRDefault="00774D47" w:rsidP="00190496">
      <w:pPr>
        <w:rPr>
          <w:szCs w:val="22"/>
        </w:rPr>
      </w:pPr>
      <w:r w:rsidRPr="00190496">
        <w:rPr>
          <w:szCs w:val="22"/>
        </w:rPr>
        <w:t>Delineate uncured/open concrete patches, within the work zone, with two channelizing devices, as directed by the Engineer.</w:t>
      </w:r>
    </w:p>
    <w:p w14:paraId="41D71687" w14:textId="7968A14E" w:rsidR="00774D47" w:rsidRPr="00190496" w:rsidRDefault="7533AEA1" w:rsidP="00190496">
      <w:pPr>
        <w:pStyle w:val="Heading1"/>
        <w:rPr>
          <w:szCs w:val="22"/>
        </w:rPr>
      </w:pPr>
      <w:r w:rsidRPr="00190496">
        <w:rPr>
          <w:szCs w:val="22"/>
        </w:rPr>
        <w:t>Driveways, Side Streets, and Major Intersections</w:t>
      </w:r>
    </w:p>
    <w:p w14:paraId="73880DC9" w14:textId="77777777" w:rsidR="00774D47" w:rsidRPr="00190496" w:rsidRDefault="00774D47" w:rsidP="00190496">
      <w:pPr>
        <w:rPr>
          <w:szCs w:val="22"/>
        </w:rPr>
      </w:pPr>
      <w:r w:rsidRPr="00190496">
        <w:rPr>
          <w:szCs w:val="22"/>
        </w:rPr>
        <w:t xml:space="preserve">Restrict access to </w:t>
      </w:r>
      <w:r w:rsidRPr="00190496">
        <w:rPr>
          <w:color w:val="FF0000"/>
          <w:szCs w:val="22"/>
        </w:rPr>
        <w:t>&lt;Road Name&gt;</w:t>
      </w:r>
      <w:r w:rsidRPr="00190496">
        <w:rPr>
          <w:szCs w:val="22"/>
        </w:rPr>
        <w:t xml:space="preserve"> from side roads for short durations at specific locations as the Engineer directs or approves.  Where an intersection is closed or partially closed, allow the adjacent intersections one block to the </w:t>
      </w:r>
      <w:r w:rsidRPr="00190496">
        <w:rPr>
          <w:color w:val="FF0000"/>
          <w:szCs w:val="22"/>
        </w:rPr>
        <w:t xml:space="preserve">&lt;east/north&gt; </w:t>
      </w:r>
      <w:r w:rsidRPr="00190496">
        <w:rPr>
          <w:szCs w:val="22"/>
        </w:rPr>
        <w:t xml:space="preserve">and </w:t>
      </w:r>
      <w:r w:rsidRPr="00190496">
        <w:rPr>
          <w:color w:val="FF0000"/>
          <w:szCs w:val="22"/>
        </w:rPr>
        <w:t>&lt;west/south&gt;</w:t>
      </w:r>
      <w:r w:rsidRPr="00190496">
        <w:rPr>
          <w:szCs w:val="22"/>
        </w:rPr>
        <w:t xml:space="preserve"> to remain open to traffic, unless otherwise approved by the Engineer.  The following types of work listed are eligible to take place under a traffic stoppage, </w:t>
      </w:r>
      <w:r w:rsidRPr="00190496">
        <w:rPr>
          <w:color w:val="FF0000"/>
          <w:szCs w:val="22"/>
        </w:rPr>
        <w:t>&lt;list work items&gt;</w:t>
      </w:r>
      <w:r w:rsidRPr="00190496">
        <w:rPr>
          <w:szCs w:val="22"/>
        </w:rPr>
        <w:t>.  Additional work items can be allowed as approved by the Engineer.</w:t>
      </w:r>
    </w:p>
    <w:p w14:paraId="4585C291" w14:textId="14E0AA7F" w:rsidR="00774D47" w:rsidRPr="00190496" w:rsidRDefault="00774D47" w:rsidP="00190496">
      <w:pPr>
        <w:rPr>
          <w:color w:val="000000" w:themeColor="text1"/>
          <w:szCs w:val="22"/>
        </w:rPr>
      </w:pPr>
      <w:r w:rsidRPr="00190496">
        <w:rPr>
          <w:szCs w:val="22"/>
        </w:rPr>
        <w:t xml:space="preserve">The </w:t>
      </w:r>
      <w:r w:rsidR="00483B5E" w:rsidRPr="00190496">
        <w:rPr>
          <w:szCs w:val="22"/>
        </w:rPr>
        <w:t>C</w:t>
      </w:r>
      <w:r w:rsidRPr="00190496">
        <w:rPr>
          <w:szCs w:val="22"/>
        </w:rPr>
        <w:t xml:space="preserve">ontractor shall maintain access to driveways and </w:t>
      </w:r>
      <w:proofErr w:type="spellStart"/>
      <w:r w:rsidRPr="00190496">
        <w:rPr>
          <w:szCs w:val="22"/>
        </w:rPr>
        <w:t>sidestreets</w:t>
      </w:r>
      <w:proofErr w:type="spellEnd"/>
      <w:r w:rsidRPr="00190496">
        <w:rPr>
          <w:szCs w:val="22"/>
        </w:rPr>
        <w:t xml:space="preserve"> as shown in the plans or as directed by the Engineer.  Any changes in access require </w:t>
      </w:r>
      <w:r w:rsidRPr="00190496">
        <w:rPr>
          <w:color w:val="000000" w:themeColor="text1"/>
          <w:szCs w:val="22"/>
        </w:rPr>
        <w:t xml:space="preserve">prior agreements with the respective property owners.  </w:t>
      </w:r>
    </w:p>
    <w:p w14:paraId="491845E5" w14:textId="77777777" w:rsidR="00774D47" w:rsidRPr="00190496" w:rsidRDefault="00774D47" w:rsidP="00190496">
      <w:pPr>
        <w:rPr>
          <w:szCs w:val="22"/>
        </w:rPr>
      </w:pPr>
      <w:r w:rsidRPr="00190496">
        <w:rPr>
          <w:szCs w:val="22"/>
        </w:rPr>
        <w:t xml:space="preserve">Flag control is required for cross-street traffic at signalized, unsignalized, and driveway intersections, as directed by the Engineer.  </w:t>
      </w:r>
    </w:p>
    <w:p w14:paraId="14C07CC7" w14:textId="4A56D700" w:rsidR="00774D47" w:rsidRPr="00190496" w:rsidRDefault="1F095FDD" w:rsidP="0F83F21B">
      <w:pPr>
        <w:pStyle w:val="Heading3"/>
        <w:numPr>
          <w:ilvl w:val="2"/>
          <w:numId w:val="0"/>
        </w:numPr>
        <w:rPr>
          <w:rFonts w:cs="Arial"/>
          <w:b/>
          <w:bCs/>
          <w:snapToGrid/>
          <w:kern w:val="32"/>
          <w:szCs w:val="22"/>
        </w:rPr>
      </w:pPr>
      <w:r w:rsidRPr="00190496">
        <w:rPr>
          <w:rFonts w:cs="Arial"/>
          <w:b/>
          <w:bCs/>
          <w:szCs w:val="22"/>
        </w:rPr>
        <w:t xml:space="preserve">l. </w:t>
      </w:r>
      <w:r w:rsidR="51BDD5CA" w:rsidRPr="00190496">
        <w:rPr>
          <w:rFonts w:cs="Arial"/>
          <w:b/>
          <w:bCs/>
          <w:snapToGrid/>
          <w:kern w:val="32"/>
          <w:szCs w:val="22"/>
        </w:rPr>
        <w:t>Excavations</w:t>
      </w:r>
      <w:r w:rsidR="14BCD258" w:rsidRPr="00190496">
        <w:rPr>
          <w:rFonts w:cs="Arial"/>
          <w:b/>
          <w:bCs/>
          <w:snapToGrid/>
          <w:kern w:val="32"/>
          <w:szCs w:val="22"/>
        </w:rPr>
        <w:t xml:space="preserve"> </w:t>
      </w:r>
      <w:r w:rsidR="14BCD258" w:rsidRPr="00190496">
        <w:rPr>
          <w:rFonts w:cs="Arial"/>
          <w:b/>
          <w:bCs/>
          <w:color w:val="FF0000"/>
          <w:szCs w:val="22"/>
        </w:rPr>
        <w:t xml:space="preserve">##Delete if no </w:t>
      </w:r>
      <w:r w:rsidR="1AD807FF" w:rsidRPr="00190496">
        <w:rPr>
          <w:rFonts w:cs="Arial"/>
          <w:b/>
          <w:bCs/>
          <w:color w:val="FF0000"/>
          <w:szCs w:val="22"/>
        </w:rPr>
        <w:t>Excavation</w:t>
      </w:r>
      <w:r w:rsidR="14BCD258" w:rsidRPr="00190496">
        <w:rPr>
          <w:rFonts w:cs="Arial"/>
          <w:b/>
          <w:bCs/>
          <w:color w:val="FF0000"/>
          <w:szCs w:val="22"/>
        </w:rPr>
        <w:t>###</w:t>
      </w:r>
    </w:p>
    <w:p w14:paraId="377F9691" w14:textId="40A85055" w:rsidR="00774D47" w:rsidRPr="00190496" w:rsidRDefault="51BDD5CA" w:rsidP="00190496">
      <w:pPr>
        <w:rPr>
          <w:szCs w:val="22"/>
        </w:rPr>
      </w:pPr>
      <w:r w:rsidRPr="00190496">
        <w:rPr>
          <w:szCs w:val="22"/>
        </w:rPr>
        <w:t xml:space="preserve">Restore excavations in the work areas within </w:t>
      </w:r>
      <w:r w:rsidRPr="00190496">
        <w:rPr>
          <w:b/>
          <w:bCs/>
          <w:szCs w:val="22"/>
        </w:rPr>
        <w:t>3 feet</w:t>
      </w:r>
      <w:r w:rsidRPr="00190496">
        <w:rPr>
          <w:szCs w:val="22"/>
        </w:rPr>
        <w:t xml:space="preserve"> of the active traffic lanes to no steeper than a </w:t>
      </w:r>
      <w:r w:rsidRPr="00190496">
        <w:rPr>
          <w:b/>
          <w:bCs/>
          <w:szCs w:val="22"/>
        </w:rPr>
        <w:t>1 on 4</w:t>
      </w:r>
      <w:r w:rsidRPr="00190496">
        <w:rPr>
          <w:szCs w:val="22"/>
        </w:rPr>
        <w:t xml:space="preserve"> </w:t>
      </w:r>
      <w:r w:rsidRPr="00190496">
        <w:rPr>
          <w:b/>
          <w:bCs/>
          <w:szCs w:val="22"/>
        </w:rPr>
        <w:t>slope</w:t>
      </w:r>
      <w:r w:rsidRPr="00190496">
        <w:rPr>
          <w:szCs w:val="22"/>
        </w:rPr>
        <w:t xml:space="preserve"> from the edge of the roadway at the end of each workday</w:t>
      </w:r>
      <w:r w:rsidR="45AA6407" w:rsidRPr="00190496">
        <w:rPr>
          <w:szCs w:val="22"/>
        </w:rPr>
        <w:t>.</w:t>
      </w:r>
    </w:p>
    <w:p w14:paraId="34C00777" w14:textId="77777777" w:rsidR="00774D47" w:rsidRPr="00190496" w:rsidRDefault="00774D47" w:rsidP="00190496">
      <w:pPr>
        <w:rPr>
          <w:szCs w:val="22"/>
        </w:rPr>
      </w:pPr>
      <w:r w:rsidRPr="00190496">
        <w:rPr>
          <w:szCs w:val="22"/>
        </w:rPr>
        <w:t xml:space="preserve">Delineate excavated areas within </w:t>
      </w:r>
      <w:r w:rsidRPr="00190496">
        <w:rPr>
          <w:b/>
          <w:bCs/>
          <w:szCs w:val="22"/>
        </w:rPr>
        <w:t>3 feet</w:t>
      </w:r>
      <w:r w:rsidRPr="00190496">
        <w:rPr>
          <w:szCs w:val="22"/>
        </w:rPr>
        <w:t xml:space="preserve"> of traffic with channelizing devices at </w:t>
      </w:r>
      <w:r w:rsidRPr="00190496">
        <w:rPr>
          <w:b/>
          <w:bCs/>
          <w:szCs w:val="22"/>
        </w:rPr>
        <w:t>20 feet</w:t>
      </w:r>
      <w:r w:rsidRPr="00190496">
        <w:rPr>
          <w:szCs w:val="22"/>
        </w:rPr>
        <w:t xml:space="preserve"> spacing along the excavated area and </w:t>
      </w:r>
      <w:r w:rsidRPr="00190496">
        <w:rPr>
          <w:b/>
          <w:bCs/>
          <w:szCs w:val="22"/>
        </w:rPr>
        <w:t>100 feet</w:t>
      </w:r>
      <w:r w:rsidRPr="00190496">
        <w:rPr>
          <w:szCs w:val="22"/>
        </w:rPr>
        <w:t xml:space="preserve"> before the area, or as shown on the maintaining traffic plans.</w:t>
      </w:r>
    </w:p>
    <w:p w14:paraId="4C396666" w14:textId="141EA380" w:rsidR="00B40FA4" w:rsidRPr="00190496" w:rsidRDefault="00774D47" w:rsidP="00190496">
      <w:pPr>
        <w:rPr>
          <w:szCs w:val="22"/>
        </w:rPr>
      </w:pPr>
      <w:r w:rsidRPr="00190496">
        <w:rPr>
          <w:szCs w:val="22"/>
        </w:rPr>
        <w:t>Use protective fencing to protect open excavations within the work zone during non-working hours.</w:t>
      </w:r>
    </w:p>
    <w:p w14:paraId="2E674263" w14:textId="4EB56C68" w:rsidR="00B40FA4" w:rsidRPr="00190496" w:rsidRDefault="51BDD5CA" w:rsidP="4694BFBB">
      <w:pPr>
        <w:pStyle w:val="Heading1"/>
        <w:numPr>
          <w:ilvl w:val="0"/>
          <w:numId w:val="44"/>
        </w:numPr>
        <w:rPr>
          <w:szCs w:val="22"/>
        </w:rPr>
      </w:pPr>
      <w:r w:rsidRPr="00190496">
        <w:rPr>
          <w:szCs w:val="22"/>
        </w:rPr>
        <w:t>Bus Stops</w:t>
      </w:r>
      <w:r w:rsidR="173959D5" w:rsidRPr="00190496">
        <w:rPr>
          <w:szCs w:val="22"/>
        </w:rPr>
        <w:t xml:space="preserve"> </w:t>
      </w:r>
      <w:r w:rsidR="173959D5" w:rsidRPr="00190496">
        <w:rPr>
          <w:color w:val="FF0000"/>
          <w:szCs w:val="22"/>
        </w:rPr>
        <w:t xml:space="preserve">##Delete if no </w:t>
      </w:r>
      <w:r w:rsidR="57F2CBA6" w:rsidRPr="00190496">
        <w:rPr>
          <w:color w:val="FF0000"/>
          <w:szCs w:val="22"/>
        </w:rPr>
        <w:t>b</w:t>
      </w:r>
      <w:r w:rsidR="173959D5" w:rsidRPr="00190496">
        <w:rPr>
          <w:color w:val="FF0000"/>
          <w:szCs w:val="22"/>
        </w:rPr>
        <w:t>us###</w:t>
      </w:r>
    </w:p>
    <w:p w14:paraId="56CADE01" w14:textId="30EC8035" w:rsidR="00B40FA4" w:rsidRPr="00190496" w:rsidRDefault="7533AEA1" w:rsidP="00190496">
      <w:pPr>
        <w:rPr>
          <w:szCs w:val="22"/>
        </w:rPr>
      </w:pPr>
      <w:r w:rsidRPr="00190496">
        <w:rPr>
          <w:szCs w:val="22"/>
        </w:rPr>
        <w:t xml:space="preserve">Bus stops within the project limits shall be maintained.  The location of temporary bus stops shall be directed by the Engineer.  Coordinate with </w:t>
      </w:r>
      <w:r w:rsidRPr="00190496">
        <w:rPr>
          <w:b/>
          <w:bCs/>
          <w:szCs w:val="22"/>
        </w:rPr>
        <w:t>SMART Bus</w:t>
      </w:r>
      <w:r w:rsidRPr="00190496">
        <w:rPr>
          <w:szCs w:val="22"/>
        </w:rPr>
        <w:t xml:space="preserve"> </w:t>
      </w:r>
      <w:r w:rsidRPr="00190496">
        <w:rPr>
          <w:b/>
          <w:bCs/>
          <w:szCs w:val="22"/>
        </w:rPr>
        <w:t xml:space="preserve">14 </w:t>
      </w:r>
      <w:r w:rsidR="6142379B" w:rsidRPr="00190496">
        <w:rPr>
          <w:b/>
          <w:bCs/>
          <w:szCs w:val="22"/>
        </w:rPr>
        <w:t>C</w:t>
      </w:r>
      <w:r w:rsidRPr="00190496">
        <w:rPr>
          <w:b/>
          <w:bCs/>
          <w:szCs w:val="22"/>
        </w:rPr>
        <w:t xml:space="preserve">alendar </w:t>
      </w:r>
      <w:r w:rsidR="5CEA6348" w:rsidRPr="00190496">
        <w:rPr>
          <w:b/>
          <w:bCs/>
          <w:szCs w:val="22"/>
        </w:rPr>
        <w:t>D</w:t>
      </w:r>
      <w:r w:rsidRPr="00190496">
        <w:rPr>
          <w:b/>
          <w:bCs/>
          <w:szCs w:val="22"/>
        </w:rPr>
        <w:t>ays</w:t>
      </w:r>
      <w:r w:rsidRPr="00190496">
        <w:rPr>
          <w:szCs w:val="22"/>
        </w:rPr>
        <w:t xml:space="preserve"> before the closure/relocation of any bus stops within the project limits. The contact information will be provided at the pre-construction meeting and </w:t>
      </w:r>
      <w:r w:rsidR="5E4CC05F" w:rsidRPr="00190496">
        <w:rPr>
          <w:szCs w:val="22"/>
        </w:rPr>
        <w:t>is contained within the Contract documents.</w:t>
      </w:r>
    </w:p>
    <w:p w14:paraId="68B2B16E" w14:textId="503F74DE" w:rsidR="00774D47" w:rsidRPr="00190496" w:rsidRDefault="056C81AE" w:rsidP="4694BFBB">
      <w:pPr>
        <w:pStyle w:val="Heading1"/>
        <w:rPr>
          <w:szCs w:val="22"/>
        </w:rPr>
      </w:pPr>
      <w:r w:rsidRPr="00190496">
        <w:rPr>
          <w:szCs w:val="22"/>
        </w:rPr>
        <w:t xml:space="preserve">n. </w:t>
      </w:r>
      <w:r w:rsidR="51BDD5CA" w:rsidRPr="00190496">
        <w:rPr>
          <w:szCs w:val="22"/>
        </w:rPr>
        <w:t>Guardrail Work</w:t>
      </w:r>
      <w:r w:rsidR="328E55E2" w:rsidRPr="00190496">
        <w:rPr>
          <w:color w:val="FF0000"/>
          <w:szCs w:val="22"/>
        </w:rPr>
        <w:t xml:space="preserve"> ##Delete if no GR##</w:t>
      </w:r>
    </w:p>
    <w:p w14:paraId="2A4DC21F" w14:textId="77777777" w:rsidR="00774D47" w:rsidRPr="00190496" w:rsidRDefault="00774D47" w:rsidP="00190496">
      <w:pPr>
        <w:rPr>
          <w:szCs w:val="22"/>
        </w:rPr>
      </w:pPr>
      <w:r w:rsidRPr="00190496">
        <w:rPr>
          <w:szCs w:val="22"/>
        </w:rPr>
        <w:t>Guardrail that is called for removal on the plans shall be retained in place until the hazard behind the guardrail has been eliminated or protected as shown on the plans and as directed by the Engineer.  At locations where the guardrail is to be replaced as identified on the plans, the Contractor shall have all the guardrail components for the new guardrail on-site before removing the existing guardrail.</w:t>
      </w:r>
    </w:p>
    <w:p w14:paraId="1664A1FB" w14:textId="2AC4ABB7" w:rsidR="00774D47" w:rsidRPr="00190496" w:rsidRDefault="4FF098B5" w:rsidP="4694BFBB">
      <w:pPr>
        <w:pStyle w:val="Heading1"/>
        <w:numPr>
          <w:ilvl w:val="0"/>
          <w:numId w:val="45"/>
        </w:numPr>
        <w:rPr>
          <w:szCs w:val="22"/>
        </w:rPr>
      </w:pPr>
      <w:r w:rsidRPr="00190496">
        <w:rPr>
          <w:szCs w:val="22"/>
        </w:rPr>
        <w:t>Railroad Crossings</w:t>
      </w:r>
      <w:r w:rsidR="47BA6B2F" w:rsidRPr="00190496">
        <w:rPr>
          <w:szCs w:val="22"/>
        </w:rPr>
        <w:t xml:space="preserve"> </w:t>
      </w:r>
      <w:r w:rsidR="47BA6B2F" w:rsidRPr="00190496">
        <w:rPr>
          <w:color w:val="FF0000"/>
          <w:szCs w:val="22"/>
        </w:rPr>
        <w:t xml:space="preserve">##Delete if Railroad </w:t>
      </w:r>
      <w:r w:rsidR="5BED0B98" w:rsidRPr="00190496">
        <w:rPr>
          <w:color w:val="FF0000"/>
          <w:szCs w:val="22"/>
        </w:rPr>
        <w:t>crossing</w:t>
      </w:r>
      <w:r w:rsidR="47BA6B2F" w:rsidRPr="00190496">
        <w:rPr>
          <w:color w:val="FF0000"/>
          <w:szCs w:val="22"/>
        </w:rPr>
        <w:t xml:space="preserve"> in AREA##</w:t>
      </w:r>
    </w:p>
    <w:p w14:paraId="12F08018" w14:textId="1564C342" w:rsidR="47BA6B2F" w:rsidRPr="00190496" w:rsidRDefault="47BA6B2F" w:rsidP="00190496">
      <w:pPr>
        <w:rPr>
          <w:color w:val="FF0000"/>
          <w:szCs w:val="22"/>
        </w:rPr>
      </w:pPr>
      <w:r w:rsidRPr="00190496">
        <w:rPr>
          <w:color w:val="FF0000"/>
          <w:szCs w:val="22"/>
        </w:rPr>
        <w:t>###</w:t>
      </w:r>
    </w:p>
    <w:p w14:paraId="795B5AA2" w14:textId="3935B2C4" w:rsidR="47BA6B2F" w:rsidRPr="00190496" w:rsidRDefault="47BA6B2F" w:rsidP="00190496">
      <w:pPr>
        <w:rPr>
          <w:color w:val="FF0000"/>
          <w:szCs w:val="22"/>
        </w:rPr>
      </w:pPr>
      <w:r w:rsidRPr="00190496">
        <w:rPr>
          <w:color w:val="FF0000"/>
          <w:szCs w:val="22"/>
        </w:rPr>
        <w:t xml:space="preserve">Delete Railroad Crossings section if no RR in the CIA – INCLUDING DETOUR ROUTES. If RR within CIA, fill out MDOT form 1425 and submit to MDOT Rail section for review. This needs to be completed before or at the time of the GI </w:t>
      </w:r>
      <w:r w:rsidR="7BAD5386" w:rsidRPr="00190496">
        <w:rPr>
          <w:color w:val="FF0000"/>
          <w:szCs w:val="22"/>
        </w:rPr>
        <w:t>meeting. Minimum</w:t>
      </w:r>
      <w:r w:rsidRPr="00190496">
        <w:rPr>
          <w:color w:val="FF0000"/>
          <w:szCs w:val="22"/>
        </w:rPr>
        <w:t xml:space="preserve">: Include </w:t>
      </w:r>
      <w:r w:rsidR="6C3640A9" w:rsidRPr="00190496">
        <w:rPr>
          <w:color w:val="FF0000"/>
          <w:szCs w:val="22"/>
        </w:rPr>
        <w:t>sentences</w:t>
      </w:r>
      <w:r w:rsidR="07C828E6" w:rsidRPr="00190496">
        <w:rPr>
          <w:color w:val="FF0000"/>
          <w:szCs w:val="22"/>
        </w:rPr>
        <w:t xml:space="preserve"> #</w:t>
      </w:r>
      <w:r w:rsidRPr="00190496">
        <w:rPr>
          <w:color w:val="FF0000"/>
          <w:szCs w:val="22"/>
        </w:rPr>
        <w:t>1</w:t>
      </w:r>
      <w:r w:rsidR="4482A1E0" w:rsidRPr="00190496">
        <w:rPr>
          <w:color w:val="FF0000"/>
          <w:szCs w:val="22"/>
        </w:rPr>
        <w:t>,</w:t>
      </w:r>
      <w:r w:rsidR="21E0E75F" w:rsidRPr="00190496">
        <w:rPr>
          <w:color w:val="FF0000"/>
          <w:szCs w:val="22"/>
        </w:rPr>
        <w:t xml:space="preserve"> </w:t>
      </w:r>
      <w:r w:rsidR="4482A1E0" w:rsidRPr="00190496">
        <w:rPr>
          <w:color w:val="FF0000"/>
          <w:szCs w:val="22"/>
        </w:rPr>
        <w:t>#2, and #</w:t>
      </w:r>
      <w:r w:rsidRPr="00190496">
        <w:rPr>
          <w:color w:val="FF0000"/>
          <w:szCs w:val="22"/>
        </w:rPr>
        <w:t>3 if a RR is within the CIA. If work will impact the RR, if the crossing is controlled by gates, or traffic is maintained with regulator control, additional language must also be added</w:t>
      </w:r>
    </w:p>
    <w:p w14:paraId="0D2DAAA8" w14:textId="23295338" w:rsidR="47BA6B2F" w:rsidRPr="00190496" w:rsidRDefault="47BA6B2F" w:rsidP="00190496">
      <w:pPr>
        <w:rPr>
          <w:color w:val="FF0000"/>
          <w:szCs w:val="22"/>
        </w:rPr>
      </w:pPr>
      <w:r w:rsidRPr="00190496">
        <w:rPr>
          <w:color w:val="FF0000"/>
          <w:szCs w:val="22"/>
        </w:rPr>
        <w:t>###</w:t>
      </w:r>
    </w:p>
    <w:p w14:paraId="2DA6D1C8" w14:textId="58A15CBF" w:rsidR="00774D47" w:rsidRPr="00190496" w:rsidDel="000762B3" w:rsidRDefault="7533AEA1" w:rsidP="00190496">
      <w:pPr>
        <w:rPr>
          <w:szCs w:val="22"/>
        </w:rPr>
      </w:pPr>
      <w:r w:rsidRPr="00190496">
        <w:rPr>
          <w:szCs w:val="22"/>
        </w:rPr>
        <w:t>Special consideration</w:t>
      </w:r>
      <w:r w:rsidR="12D94591" w:rsidRPr="00190496">
        <w:rPr>
          <w:szCs w:val="22"/>
        </w:rPr>
        <w:t xml:space="preserve"> is</w:t>
      </w:r>
      <w:r w:rsidRPr="00190496">
        <w:rPr>
          <w:szCs w:val="22"/>
        </w:rPr>
        <w:t xml:space="preserve"> </w:t>
      </w:r>
      <w:r w:rsidR="12D94591" w:rsidRPr="00190496">
        <w:rPr>
          <w:szCs w:val="22"/>
        </w:rPr>
        <w:t>needed</w:t>
      </w:r>
      <w:r w:rsidRPr="00190496">
        <w:rPr>
          <w:szCs w:val="22"/>
        </w:rPr>
        <w:t xml:space="preserve"> at all Railroad Crossings.</w:t>
      </w:r>
    </w:p>
    <w:p w14:paraId="73CAB6F3" w14:textId="77777777" w:rsidR="00774D47" w:rsidRPr="00190496" w:rsidRDefault="00774D47" w:rsidP="00190496">
      <w:pPr>
        <w:rPr>
          <w:color w:val="000000" w:themeColor="text1"/>
          <w:szCs w:val="22"/>
        </w:rPr>
      </w:pPr>
      <w:r w:rsidRPr="00190496">
        <w:rPr>
          <w:szCs w:val="22"/>
        </w:rPr>
        <w:t xml:space="preserve">Do not place construction traffic control devices in the railroad crossing or closer than </w:t>
      </w:r>
      <w:r w:rsidRPr="00190496">
        <w:rPr>
          <w:b/>
          <w:szCs w:val="22"/>
        </w:rPr>
        <w:t xml:space="preserve">25 </w:t>
      </w:r>
      <w:r w:rsidRPr="00190496">
        <w:rPr>
          <w:b/>
          <w:color w:val="000000" w:themeColor="text1"/>
          <w:szCs w:val="22"/>
        </w:rPr>
        <w:t>feet</w:t>
      </w:r>
      <w:r w:rsidRPr="00190496">
        <w:rPr>
          <w:color w:val="000000" w:themeColor="text1"/>
          <w:szCs w:val="22"/>
        </w:rPr>
        <w:t xml:space="preserve"> from the outside rail on either crossing approach.</w:t>
      </w:r>
    </w:p>
    <w:p w14:paraId="42D98B8D" w14:textId="5EE0151E" w:rsidR="00774D47" w:rsidRPr="00190496" w:rsidRDefault="0E2EBF4A" w:rsidP="00190496">
      <w:pPr>
        <w:rPr>
          <w:rFonts w:cs="Arial"/>
          <w:szCs w:val="22"/>
        </w:rPr>
      </w:pPr>
      <w:r w:rsidRPr="00190496">
        <w:rPr>
          <w:rFonts w:cs="Arial"/>
          <w:color w:val="FF0000"/>
          <w:szCs w:val="22"/>
        </w:rPr>
        <w:t>#1</w:t>
      </w:r>
      <w:r w:rsidRPr="00190496">
        <w:rPr>
          <w:rFonts w:cs="Arial"/>
          <w:color w:val="000000" w:themeColor="text1"/>
          <w:szCs w:val="22"/>
        </w:rPr>
        <w:t xml:space="preserve"> </w:t>
      </w:r>
      <w:r w:rsidR="00774D47" w:rsidRPr="00190496">
        <w:rPr>
          <w:rFonts w:cs="Arial"/>
          <w:color w:val="000000" w:themeColor="text1"/>
          <w:szCs w:val="22"/>
        </w:rPr>
        <w:t>Do not obstruct the right-hand display of the railroad signal to traffic approaching the crossing.</w:t>
      </w:r>
    </w:p>
    <w:p w14:paraId="2ECB830E" w14:textId="7AE9ABED" w:rsidR="00774D47" w:rsidRPr="00190496" w:rsidRDefault="6F7E7EE2" w:rsidP="00190496">
      <w:pPr>
        <w:rPr>
          <w:rFonts w:cs="Arial"/>
          <w:szCs w:val="22"/>
        </w:rPr>
      </w:pPr>
      <w:r w:rsidRPr="00190496">
        <w:rPr>
          <w:rFonts w:cs="Arial"/>
          <w:color w:val="FF0000"/>
          <w:szCs w:val="22"/>
        </w:rPr>
        <w:t xml:space="preserve">#2 </w:t>
      </w:r>
      <w:r w:rsidR="00774D47" w:rsidRPr="00190496">
        <w:rPr>
          <w:rFonts w:cs="Arial"/>
          <w:color w:val="000000" w:themeColor="text1"/>
          <w:szCs w:val="22"/>
        </w:rPr>
        <w:t>Do not extend lane closure taper(s) through the crossing.  Traffic lane shifts cannot transition over the crossing.</w:t>
      </w:r>
    </w:p>
    <w:p w14:paraId="506F79F7" w14:textId="2431013F" w:rsidR="00774D47" w:rsidRPr="00190496" w:rsidRDefault="0FA72810" w:rsidP="00190496">
      <w:pPr>
        <w:rPr>
          <w:rFonts w:cs="Arial"/>
          <w:szCs w:val="22"/>
        </w:rPr>
      </w:pPr>
      <w:r w:rsidRPr="00190496">
        <w:rPr>
          <w:rFonts w:cs="Arial"/>
          <w:color w:val="FF0000"/>
          <w:szCs w:val="22"/>
        </w:rPr>
        <w:t>#3</w:t>
      </w:r>
      <w:r w:rsidRPr="00190496">
        <w:rPr>
          <w:rFonts w:cs="Arial"/>
          <w:color w:val="000000" w:themeColor="text1"/>
          <w:szCs w:val="22"/>
        </w:rPr>
        <w:t xml:space="preserve"> </w:t>
      </w:r>
      <w:r w:rsidR="00774D47" w:rsidRPr="00190496">
        <w:rPr>
          <w:rFonts w:cs="Arial"/>
          <w:color w:val="000000" w:themeColor="text1"/>
          <w:szCs w:val="22"/>
        </w:rPr>
        <w:t xml:space="preserve">Do not place construction traffic control devices in the railroad crossing or closer than </w:t>
      </w:r>
      <w:r w:rsidR="00774D47" w:rsidRPr="00190496">
        <w:rPr>
          <w:rFonts w:cs="Arial"/>
          <w:b/>
          <w:bCs/>
          <w:color w:val="000000" w:themeColor="text1"/>
          <w:szCs w:val="22"/>
        </w:rPr>
        <w:t>25 feet</w:t>
      </w:r>
      <w:r w:rsidR="00774D47" w:rsidRPr="00190496">
        <w:rPr>
          <w:rFonts w:cs="Arial"/>
          <w:color w:val="000000" w:themeColor="text1"/>
          <w:szCs w:val="22"/>
        </w:rPr>
        <w:t xml:space="preserve"> from the outside rail on either crossing approach.</w:t>
      </w:r>
    </w:p>
    <w:p w14:paraId="595CC990" w14:textId="1EC6F802" w:rsidR="68FABF29" w:rsidRPr="00190496" w:rsidRDefault="68FABF29" w:rsidP="00190496">
      <w:pPr>
        <w:rPr>
          <w:color w:val="FF0000"/>
          <w:szCs w:val="22"/>
        </w:rPr>
      </w:pPr>
      <w:r w:rsidRPr="00190496">
        <w:rPr>
          <w:color w:val="FF0000"/>
          <w:szCs w:val="22"/>
        </w:rPr>
        <w:t>###</w:t>
      </w:r>
      <w:r w:rsidR="5763CC78" w:rsidRPr="00190496">
        <w:rPr>
          <w:color w:val="FF0000"/>
          <w:szCs w:val="22"/>
        </w:rPr>
        <w:t xml:space="preserve"> </w:t>
      </w:r>
    </w:p>
    <w:p w14:paraId="36B1E049" w14:textId="468A8DAA" w:rsidR="5763CC78" w:rsidRPr="00190496" w:rsidRDefault="5763CC78" w:rsidP="00190496">
      <w:pPr>
        <w:rPr>
          <w:color w:val="FF0000"/>
          <w:szCs w:val="22"/>
        </w:rPr>
      </w:pPr>
      <w:r w:rsidRPr="00190496">
        <w:rPr>
          <w:color w:val="FF0000"/>
          <w:szCs w:val="22"/>
        </w:rPr>
        <w:t>Include if traffic is maintained with traffic regulator control</w:t>
      </w:r>
    </w:p>
    <w:p w14:paraId="5FA6D650" w14:textId="77777777" w:rsidR="00774D47" w:rsidRPr="00190496" w:rsidRDefault="00774D47" w:rsidP="00190496">
      <w:pPr>
        <w:rPr>
          <w:szCs w:val="22"/>
        </w:rPr>
      </w:pPr>
      <w:r w:rsidRPr="00190496">
        <w:rPr>
          <w:szCs w:val="22"/>
        </w:rPr>
        <w:t>An intermediate traffic regulator is required at the railroad crossing while it is in the zone where traffic is maintained by traffic regulator control.  The traffic regulator will stop traffic for vehicles traveling in the direction opposed to normal flow and prevent them from entering the crossing upon a train approaching the crossing.  When the railroad crossing is in the influence zone of active construction work but not in a lane closure, the roadway traffic regulator will give immediate preference to clearing any traffic that backup over the crossing due to the traffic regulator control away from the crossing.</w:t>
      </w:r>
    </w:p>
    <w:p w14:paraId="1E78B63F" w14:textId="77777777" w:rsidR="00774D47" w:rsidRPr="00190496" w:rsidRDefault="00774D47" w:rsidP="00190496">
      <w:pPr>
        <w:rPr>
          <w:szCs w:val="22"/>
        </w:rPr>
      </w:pPr>
      <w:r w:rsidRPr="00190496">
        <w:rPr>
          <w:szCs w:val="22"/>
        </w:rPr>
        <w:t xml:space="preserve">Place a temporary stop line and sign </w:t>
      </w:r>
      <w:r w:rsidRPr="00190496">
        <w:rPr>
          <w:b/>
          <w:bCs/>
          <w:szCs w:val="22"/>
        </w:rPr>
        <w:t>R15-1</w:t>
      </w:r>
      <w:r w:rsidRPr="00190496">
        <w:rPr>
          <w:szCs w:val="22"/>
        </w:rPr>
        <w:t xml:space="preserve"> (crossbuck) to indicate the stopping point in advance of the crossing for vehicles traveling in a direction opposed to normal flow.</w:t>
      </w:r>
    </w:p>
    <w:p w14:paraId="3C9A9422" w14:textId="744E3F30" w:rsidR="1E3DF5BE" w:rsidRPr="00190496" w:rsidRDefault="1E3DF5BE" w:rsidP="00190496">
      <w:pPr>
        <w:rPr>
          <w:color w:val="FF0000"/>
          <w:szCs w:val="22"/>
        </w:rPr>
      </w:pPr>
      <w:r w:rsidRPr="00190496">
        <w:rPr>
          <w:color w:val="FF0000"/>
          <w:szCs w:val="22"/>
        </w:rPr>
        <w:t>##</w:t>
      </w:r>
    </w:p>
    <w:p w14:paraId="35DB5C54" w14:textId="6289C63F" w:rsidR="35AB8ACE" w:rsidRPr="00190496" w:rsidRDefault="35AB8ACE" w:rsidP="00190496">
      <w:pPr>
        <w:rPr>
          <w:color w:val="FF0000"/>
          <w:szCs w:val="22"/>
        </w:rPr>
      </w:pPr>
      <w:r w:rsidRPr="00190496">
        <w:rPr>
          <w:color w:val="FF0000"/>
          <w:szCs w:val="22"/>
        </w:rPr>
        <w:t xml:space="preserve">##### </w:t>
      </w:r>
    </w:p>
    <w:p w14:paraId="7DD891FC" w14:textId="48991DF6" w:rsidR="35AB8ACE" w:rsidRPr="00190496" w:rsidRDefault="35AB8ACE" w:rsidP="00190496">
      <w:pPr>
        <w:rPr>
          <w:color w:val="FF0000"/>
          <w:szCs w:val="22"/>
        </w:rPr>
      </w:pPr>
      <w:proofErr w:type="gramStart"/>
      <w:r w:rsidRPr="00190496">
        <w:rPr>
          <w:color w:val="FF0000"/>
          <w:szCs w:val="22"/>
        </w:rPr>
        <w:t>Include</w:t>
      </w:r>
      <w:proofErr w:type="gramEnd"/>
      <w:r w:rsidRPr="00190496">
        <w:rPr>
          <w:color w:val="FF0000"/>
          <w:szCs w:val="22"/>
        </w:rPr>
        <w:t xml:space="preserve"> if the railroad crossing is protected by gates and traffic is maintained with regulator control.</w:t>
      </w:r>
    </w:p>
    <w:p w14:paraId="17F45A0B" w14:textId="77777777" w:rsidR="00774D47" w:rsidRPr="00190496" w:rsidRDefault="00774D47" w:rsidP="00190496">
      <w:pPr>
        <w:rPr>
          <w:szCs w:val="22"/>
        </w:rPr>
      </w:pPr>
      <w:r w:rsidRPr="00190496">
        <w:rPr>
          <w:szCs w:val="22"/>
        </w:rPr>
        <w:t>Roadway traffic regulator control operation is through crossing(s) with half-roadway gates will also have a railroad watch person present to provide notice of train approach to the crossing in advance of railroad warning device activation so that the crossing may be cleared of vehicular traffic.  The Contractor is responsible for contacting the applicable railroad to obtain and pay for a railroad watch person.</w:t>
      </w:r>
    </w:p>
    <w:p w14:paraId="142F1298" w14:textId="77777777" w:rsidR="00774D47" w:rsidRPr="00190496" w:rsidRDefault="00774D47" w:rsidP="00190496">
      <w:pPr>
        <w:rPr>
          <w:rFonts w:cs="Arial"/>
          <w:color w:val="000000" w:themeColor="text1"/>
          <w:szCs w:val="22"/>
        </w:rPr>
      </w:pPr>
      <w:r w:rsidRPr="00190496">
        <w:rPr>
          <w:rFonts w:cs="Arial"/>
          <w:color w:val="000000" w:themeColor="text1"/>
          <w:szCs w:val="22"/>
        </w:rPr>
        <w:t>The presence of a railroad flagger does not relieve the Contractor of the responsibility for intermediate traffic regulators.</w:t>
      </w:r>
    </w:p>
    <w:p w14:paraId="47CFFAC1" w14:textId="027C85D1" w:rsidR="59ACD725" w:rsidRPr="00190496" w:rsidRDefault="59ACD725" w:rsidP="00190496">
      <w:pPr>
        <w:rPr>
          <w:rFonts w:cs="Arial"/>
          <w:color w:val="FF0000"/>
          <w:szCs w:val="22"/>
        </w:rPr>
      </w:pPr>
      <w:r w:rsidRPr="00190496">
        <w:rPr>
          <w:rFonts w:cs="Arial"/>
          <w:color w:val="FF0000"/>
          <w:szCs w:val="22"/>
        </w:rPr>
        <w:t>###</w:t>
      </w:r>
    </w:p>
    <w:p w14:paraId="4719B177" w14:textId="305326D3" w:rsidR="59ACD725" w:rsidRPr="00190496" w:rsidRDefault="59ACD725" w:rsidP="00190496">
      <w:pPr>
        <w:rPr>
          <w:rFonts w:cs="Arial"/>
          <w:color w:val="FF0000"/>
          <w:szCs w:val="22"/>
        </w:rPr>
      </w:pPr>
      <w:r w:rsidRPr="00190496">
        <w:rPr>
          <w:rFonts w:cs="Arial"/>
          <w:color w:val="FF0000"/>
          <w:szCs w:val="22"/>
        </w:rPr>
        <w:t>####</w:t>
      </w:r>
    </w:p>
    <w:p w14:paraId="0BFDD62B" w14:textId="34BDC734" w:rsidR="59ACD725" w:rsidRPr="00190496" w:rsidRDefault="59ACD725" w:rsidP="00190496">
      <w:pPr>
        <w:rPr>
          <w:rFonts w:cs="Arial"/>
          <w:color w:val="FF0000"/>
          <w:szCs w:val="22"/>
        </w:rPr>
      </w:pPr>
      <w:r w:rsidRPr="00190496">
        <w:rPr>
          <w:rFonts w:cs="Arial"/>
          <w:color w:val="FF0000"/>
          <w:szCs w:val="22"/>
        </w:rPr>
        <w:t>Include if night work is taking place, traffic maintained with regulator control, and a RR flagger is required.</w:t>
      </w:r>
    </w:p>
    <w:p w14:paraId="0CD67AA9" w14:textId="46BC1EBD" w:rsidR="00921EDA" w:rsidRPr="00190496" w:rsidRDefault="00774D47" w:rsidP="00190496">
      <w:pPr>
        <w:rPr>
          <w:rFonts w:cs="Arial"/>
          <w:color w:val="FF0000"/>
          <w:szCs w:val="22"/>
        </w:rPr>
      </w:pPr>
      <w:r w:rsidRPr="00190496">
        <w:rPr>
          <w:rFonts w:cs="Arial"/>
          <w:color w:val="000000" w:themeColor="text1"/>
          <w:szCs w:val="22"/>
        </w:rPr>
        <w:t>When nighttime work is performed, provide lighting to illuminate traffic regulators and railroad flaggers at the railroad crossing.</w:t>
      </w:r>
    </w:p>
    <w:p w14:paraId="21A159CA" w14:textId="14DDC71B" w:rsidR="00921EDA" w:rsidRPr="00190496" w:rsidRDefault="16B2FF1E" w:rsidP="00190496">
      <w:pPr>
        <w:rPr>
          <w:rFonts w:cs="Arial"/>
          <w:color w:val="FF0000"/>
          <w:szCs w:val="22"/>
        </w:rPr>
      </w:pPr>
      <w:r w:rsidRPr="00190496">
        <w:rPr>
          <w:rFonts w:cs="Arial"/>
          <w:color w:val="FF0000"/>
          <w:szCs w:val="22"/>
        </w:rPr>
        <w:t>###</w:t>
      </w:r>
    </w:p>
    <w:p w14:paraId="34B26C32" w14:textId="76731813" w:rsidR="00B922A5" w:rsidRPr="00190496" w:rsidRDefault="056C81AE" w:rsidP="4694BFBB">
      <w:pPr>
        <w:pStyle w:val="Heading1"/>
        <w:rPr>
          <w:szCs w:val="22"/>
        </w:rPr>
      </w:pPr>
      <w:r w:rsidRPr="00190496">
        <w:rPr>
          <w:szCs w:val="22"/>
        </w:rPr>
        <w:t xml:space="preserve"> </w:t>
      </w:r>
      <w:r w:rsidR="2BF6479A" w:rsidRPr="00190496">
        <w:rPr>
          <w:szCs w:val="22"/>
        </w:rPr>
        <w:t>Bridge Work</w:t>
      </w:r>
      <w:r w:rsidR="407D5886" w:rsidRPr="00190496">
        <w:rPr>
          <w:szCs w:val="22"/>
        </w:rPr>
        <w:t xml:space="preserve"> </w:t>
      </w:r>
      <w:r w:rsidR="407D5886" w:rsidRPr="00190496">
        <w:rPr>
          <w:color w:val="FF0000"/>
          <w:szCs w:val="22"/>
        </w:rPr>
        <w:t>##Delete if not used##</w:t>
      </w:r>
    </w:p>
    <w:p w14:paraId="5DA5B107" w14:textId="64FBB4D2" w:rsidR="07C207F5" w:rsidRPr="00190496" w:rsidRDefault="07C207F5" w:rsidP="00190496">
      <w:pPr>
        <w:rPr>
          <w:color w:val="FF0000"/>
          <w:szCs w:val="22"/>
        </w:rPr>
      </w:pPr>
      <w:r w:rsidRPr="00190496">
        <w:rPr>
          <w:color w:val="FF0000"/>
          <w:szCs w:val="22"/>
        </w:rPr>
        <w:t>###Do what the red text says then delete before submittal###</w:t>
      </w:r>
    </w:p>
    <w:p w14:paraId="5A06F813" w14:textId="386F820B" w:rsidR="07C207F5" w:rsidRPr="00190496" w:rsidRDefault="07C207F5" w:rsidP="00190496">
      <w:pPr>
        <w:rPr>
          <w:rFonts w:eastAsia="Arial" w:cs="Arial"/>
          <w:color w:val="FF0000"/>
          <w:szCs w:val="22"/>
        </w:rPr>
      </w:pPr>
      <w:r w:rsidRPr="00190496">
        <w:rPr>
          <w:rFonts w:eastAsia="Arial" w:cs="Arial"/>
          <w:color w:val="FF0000"/>
          <w:szCs w:val="22"/>
        </w:rPr>
        <w:t xml:space="preserve">RCOC does not typically pay for mobile attenuators aka truck/trailer mounted attenuators. It is NOT to be </w:t>
      </w:r>
      <w:r w:rsidR="00175C5B" w:rsidRPr="00190496">
        <w:rPr>
          <w:rFonts w:eastAsia="Arial" w:cs="Arial"/>
          <w:color w:val="FF0000"/>
          <w:szCs w:val="22"/>
        </w:rPr>
        <w:t>u</w:t>
      </w:r>
      <w:r w:rsidRPr="00190496">
        <w:rPr>
          <w:rFonts w:eastAsia="Arial" w:cs="Arial"/>
          <w:color w:val="FF0000"/>
          <w:szCs w:val="22"/>
        </w:rPr>
        <w:t>sed for Traffic Signal work, or Permanent Paving markings. If you have a use case then state typical used, and why and then be sure to include 20SP-812A-02 MOBILE ATTENUATOR</w:t>
      </w:r>
    </w:p>
    <w:p w14:paraId="3BED8F6C" w14:textId="77777777" w:rsidR="00B922A5" w:rsidRPr="00190496" w:rsidRDefault="00B922A5" w:rsidP="00190496">
      <w:pPr>
        <w:rPr>
          <w:szCs w:val="22"/>
        </w:rPr>
      </w:pPr>
      <w:r w:rsidRPr="00190496">
        <w:rPr>
          <w:szCs w:val="22"/>
        </w:rPr>
        <w:t>Use Mobile Attenuators (MAs) on all roadways for false decking and other work as directed by the Engineer.  Placement of MA’s will be as directed by the Engineer.  Relocating MAs will be included in the payment for this item.  Remove MAs from the roadway when not in use.  If the Contractor elects to work at more locations than can be protected with the MAs provided, the Contractor must supply the additional MAs at their expense.</w:t>
      </w:r>
    </w:p>
    <w:p w14:paraId="13AE2549" w14:textId="0DA425E9" w:rsidR="0B6B385E" w:rsidRPr="00190496" w:rsidRDefault="0B6B385E" w:rsidP="00190496">
      <w:pPr>
        <w:rPr>
          <w:color w:val="FF0000"/>
          <w:szCs w:val="22"/>
        </w:rPr>
      </w:pPr>
      <w:r w:rsidRPr="00190496">
        <w:rPr>
          <w:color w:val="FF0000"/>
          <w:szCs w:val="22"/>
        </w:rPr>
        <w:t>####</w:t>
      </w:r>
    </w:p>
    <w:p w14:paraId="712A5000" w14:textId="34385434" w:rsidR="00B922A5" w:rsidRPr="00190496" w:rsidRDefault="00B922A5" w:rsidP="00190496">
      <w:pPr>
        <w:pStyle w:val="Heading1"/>
        <w:numPr>
          <w:ilvl w:val="0"/>
          <w:numId w:val="46"/>
        </w:numPr>
        <w:rPr>
          <w:szCs w:val="22"/>
        </w:rPr>
      </w:pPr>
      <w:r w:rsidRPr="00190496">
        <w:rPr>
          <w:szCs w:val="22"/>
        </w:rPr>
        <w:t>Chip Seal</w:t>
      </w:r>
      <w:r w:rsidR="4F1156D2" w:rsidRPr="00190496">
        <w:rPr>
          <w:szCs w:val="22"/>
        </w:rPr>
        <w:t xml:space="preserve"> </w:t>
      </w:r>
      <w:r w:rsidR="4F1156D2" w:rsidRPr="00190496">
        <w:rPr>
          <w:color w:val="FF0000"/>
          <w:szCs w:val="22"/>
        </w:rPr>
        <w:t>##Delete if not used##</w:t>
      </w:r>
    </w:p>
    <w:p w14:paraId="7F4C130C" w14:textId="77777777" w:rsidR="00B922A5" w:rsidRPr="00190496" w:rsidRDefault="00B922A5" w:rsidP="00190496">
      <w:pPr>
        <w:rPr>
          <w:szCs w:val="22"/>
        </w:rPr>
      </w:pPr>
      <w:r w:rsidRPr="00190496">
        <w:rPr>
          <w:szCs w:val="22"/>
        </w:rPr>
        <w:t xml:space="preserve">Use yellow temporary raised pavement markings (tabs) for chip seal to mark a temporary centerline, spaced at </w:t>
      </w:r>
      <w:r w:rsidRPr="00190496">
        <w:rPr>
          <w:b/>
          <w:bCs/>
          <w:szCs w:val="22"/>
        </w:rPr>
        <w:t xml:space="preserve">25-foot </w:t>
      </w:r>
      <w:r w:rsidRPr="00190496">
        <w:rPr>
          <w:szCs w:val="22"/>
        </w:rPr>
        <w:t>intervals.  Use double tabs in no-passing zones.  Verify centerline alignment and adjust, if necessary, as determined by the Engineer before placing the tabs.</w:t>
      </w:r>
    </w:p>
    <w:p w14:paraId="2483BEA7" w14:textId="77777777" w:rsidR="00B922A5" w:rsidRPr="00190496" w:rsidRDefault="00B922A5" w:rsidP="00190496">
      <w:pPr>
        <w:rPr>
          <w:szCs w:val="22"/>
        </w:rPr>
      </w:pPr>
      <w:r w:rsidRPr="00190496">
        <w:rPr>
          <w:szCs w:val="22"/>
        </w:rPr>
        <w:t xml:space="preserve">Use white tabs for temporary lane line markings in the passing relief lanes, spaced at </w:t>
      </w:r>
      <w:r w:rsidRPr="00190496">
        <w:rPr>
          <w:b/>
          <w:bCs/>
          <w:szCs w:val="22"/>
        </w:rPr>
        <w:t>25-foot</w:t>
      </w:r>
      <w:r w:rsidRPr="00190496">
        <w:rPr>
          <w:szCs w:val="22"/>
        </w:rPr>
        <w:t xml:space="preserve"> intervals.  Verify lane line alignment and adjust, if necessary, as determined by the Engineer before placing the tabs.</w:t>
      </w:r>
    </w:p>
    <w:p w14:paraId="6D35D9EB" w14:textId="77777777" w:rsidR="00B922A5" w:rsidRPr="00190496" w:rsidRDefault="00B922A5" w:rsidP="00190496">
      <w:pPr>
        <w:rPr>
          <w:szCs w:val="22"/>
        </w:rPr>
      </w:pPr>
      <w:r w:rsidRPr="00190496">
        <w:rPr>
          <w:szCs w:val="22"/>
        </w:rPr>
        <w:t>Place the tabs inside a lane closure.  Maintain the tabs for the project’s duration or until permanent pavement markings are in place, as directed by the Engineer.</w:t>
      </w:r>
    </w:p>
    <w:p w14:paraId="2FE93246" w14:textId="6B032313" w:rsidR="00921EDA" w:rsidRPr="00190496" w:rsidRDefault="2BF6479A" w:rsidP="00190496">
      <w:pPr>
        <w:rPr>
          <w:szCs w:val="22"/>
        </w:rPr>
      </w:pPr>
      <w:r w:rsidRPr="00190496">
        <w:rPr>
          <w:szCs w:val="22"/>
        </w:rPr>
        <w:t xml:space="preserve">Place </w:t>
      </w:r>
      <w:r w:rsidRPr="00190496">
        <w:rPr>
          <w:b/>
          <w:bCs/>
          <w:szCs w:val="22"/>
        </w:rPr>
        <w:t>W8-7</w:t>
      </w:r>
      <w:r w:rsidRPr="00190496">
        <w:rPr>
          <w:szCs w:val="22"/>
        </w:rPr>
        <w:t xml:space="preserve"> (“LOOSE GRAVEL”) signs with </w:t>
      </w:r>
      <w:r w:rsidRPr="00190496">
        <w:rPr>
          <w:b/>
          <w:bCs/>
          <w:szCs w:val="22"/>
        </w:rPr>
        <w:t>W13-1P</w:t>
      </w:r>
      <w:r w:rsidRPr="00190496">
        <w:rPr>
          <w:szCs w:val="22"/>
        </w:rPr>
        <w:t xml:space="preserve"> (ADVISORY SPEED 35 MPH) per subsection </w:t>
      </w:r>
      <w:r w:rsidRPr="00190496">
        <w:rPr>
          <w:b/>
          <w:bCs/>
          <w:szCs w:val="22"/>
        </w:rPr>
        <w:t>505.03.D</w:t>
      </w:r>
      <w:r w:rsidRPr="00190496">
        <w:rPr>
          <w:szCs w:val="22"/>
        </w:rPr>
        <w:t xml:space="preserve"> of the Standard Specifications for Construction.</w:t>
      </w:r>
    </w:p>
    <w:p w14:paraId="751F6EA8" w14:textId="6C10D08A" w:rsidR="00B922A5" w:rsidRPr="00190496" w:rsidRDefault="4899D79B" w:rsidP="4694BFBB">
      <w:pPr>
        <w:pStyle w:val="Heading1"/>
        <w:rPr>
          <w:szCs w:val="22"/>
        </w:rPr>
      </w:pPr>
      <w:r w:rsidRPr="00190496">
        <w:rPr>
          <w:szCs w:val="22"/>
        </w:rPr>
        <w:t>Divided highways – Crossovers</w:t>
      </w:r>
      <w:r w:rsidR="35658B99" w:rsidRPr="00190496">
        <w:rPr>
          <w:szCs w:val="22"/>
        </w:rPr>
        <w:t xml:space="preserve"> </w:t>
      </w:r>
      <w:r w:rsidR="35658B99" w:rsidRPr="00190496">
        <w:rPr>
          <w:color w:val="FF0000"/>
          <w:szCs w:val="22"/>
        </w:rPr>
        <w:t>##Delete if no crossovers##</w:t>
      </w:r>
    </w:p>
    <w:p w14:paraId="51E5137F" w14:textId="06488FAA" w:rsidR="00B922A5" w:rsidRPr="00190496" w:rsidRDefault="00B922A5" w:rsidP="00190496">
      <w:pPr>
        <w:rPr>
          <w:szCs w:val="22"/>
        </w:rPr>
      </w:pPr>
      <w:r w:rsidRPr="00190496">
        <w:rPr>
          <w:szCs w:val="22"/>
        </w:rPr>
        <w:t>Close median crossovers when working on, or within the influence area</w:t>
      </w:r>
      <w:r w:rsidR="00175C5B" w:rsidRPr="00190496">
        <w:rPr>
          <w:szCs w:val="22"/>
        </w:rPr>
        <w:t xml:space="preserve"> of</w:t>
      </w:r>
      <w:r w:rsidRPr="00190496">
        <w:rPr>
          <w:szCs w:val="22"/>
        </w:rPr>
        <w:t xml:space="preserve"> the median crossover.  Simultaneous closure of consecutive directional median crossovers is prohibited unless otherwise approved by the Engineer.  </w:t>
      </w:r>
    </w:p>
    <w:p w14:paraId="328F52EF" w14:textId="3B0D7A24" w:rsidR="00B922A5" w:rsidRPr="00190496" w:rsidRDefault="4899D79B" w:rsidP="4694BFBB">
      <w:pPr>
        <w:pStyle w:val="Heading1"/>
        <w:rPr>
          <w:szCs w:val="22"/>
        </w:rPr>
      </w:pPr>
      <w:r w:rsidRPr="00190496">
        <w:rPr>
          <w:szCs w:val="22"/>
        </w:rPr>
        <w:t>Pedestrian and Non-Motorized Facilities</w:t>
      </w:r>
      <w:r w:rsidR="025BBDAC" w:rsidRPr="00190496">
        <w:rPr>
          <w:szCs w:val="22"/>
        </w:rPr>
        <w:t xml:space="preserve"> </w:t>
      </w:r>
      <w:r w:rsidR="025BBDAC" w:rsidRPr="00190496">
        <w:rPr>
          <w:color w:val="FF0000"/>
          <w:szCs w:val="22"/>
        </w:rPr>
        <w:t>##Delete if no ped access##</w:t>
      </w:r>
    </w:p>
    <w:p w14:paraId="3F6D7BA2" w14:textId="77777777" w:rsidR="00B922A5" w:rsidRPr="00190496" w:rsidRDefault="00B922A5" w:rsidP="00190496">
      <w:pPr>
        <w:rPr>
          <w:szCs w:val="22"/>
        </w:rPr>
      </w:pPr>
      <w:r w:rsidRPr="00190496">
        <w:rPr>
          <w:szCs w:val="22"/>
        </w:rPr>
        <w:t xml:space="preserve">Maintain all facilities in accordance with </w:t>
      </w:r>
      <w:r w:rsidRPr="00190496">
        <w:rPr>
          <w:i/>
          <w:szCs w:val="22"/>
        </w:rPr>
        <w:t>The Americans with Disability Act</w:t>
      </w:r>
      <w:r w:rsidRPr="00190496">
        <w:rPr>
          <w:szCs w:val="22"/>
        </w:rPr>
        <w:t xml:space="preserve"> (ADA) requirements and the </w:t>
      </w:r>
      <w:r w:rsidRPr="00190496">
        <w:rPr>
          <w:i/>
          <w:iCs/>
          <w:szCs w:val="22"/>
        </w:rPr>
        <w:t>Public Rights-of-Way Accessibility Guidelines</w:t>
      </w:r>
      <w:r w:rsidRPr="00190496">
        <w:rPr>
          <w:szCs w:val="22"/>
        </w:rPr>
        <w:t xml:space="preserve"> (PROWAG).  Provide facilities equivalent to or better than the route a person would have encountered before construction activities.</w:t>
      </w:r>
    </w:p>
    <w:p w14:paraId="662CC366" w14:textId="13A0CF30" w:rsidR="00B922A5" w:rsidRPr="00190496" w:rsidRDefault="00B922A5" w:rsidP="00190496">
      <w:pPr>
        <w:rPr>
          <w:szCs w:val="22"/>
        </w:rPr>
      </w:pPr>
      <w:r w:rsidRPr="00190496">
        <w:rPr>
          <w:szCs w:val="22"/>
        </w:rPr>
        <w:t>No more than one sidewalk or non-motorized path on either side of the road shall be under construction.</w:t>
      </w:r>
    </w:p>
    <w:p w14:paraId="1B392C12" w14:textId="6B7A8A2B" w:rsidR="00461F01" w:rsidRPr="00190496" w:rsidRDefault="00461F01" w:rsidP="00190496">
      <w:pPr>
        <w:rPr>
          <w:szCs w:val="22"/>
        </w:rPr>
      </w:pPr>
      <w:r w:rsidRPr="00190496">
        <w:rPr>
          <w:szCs w:val="22"/>
        </w:rPr>
        <w:t>Pedestrian access to non-motorized facilities shall be maintained as shown in the plans and temporary non-motorized</w:t>
      </w:r>
      <w:r w:rsidR="002C7053" w:rsidRPr="00190496">
        <w:rPr>
          <w:szCs w:val="22"/>
        </w:rPr>
        <w:t xml:space="preserve"> must be construed prior to any closure.</w:t>
      </w:r>
    </w:p>
    <w:p w14:paraId="5E51202E" w14:textId="52DBE957" w:rsidR="00B922A5" w:rsidRPr="00190496" w:rsidRDefault="00B922A5" w:rsidP="00190496">
      <w:pPr>
        <w:rPr>
          <w:szCs w:val="22"/>
        </w:rPr>
      </w:pPr>
      <w:r w:rsidRPr="00190496">
        <w:rPr>
          <w:color w:val="000000" w:themeColor="text1"/>
          <w:szCs w:val="22"/>
        </w:rPr>
        <w:t>S</w:t>
      </w:r>
      <w:r w:rsidRPr="00190496">
        <w:rPr>
          <w:szCs w:val="22"/>
        </w:rPr>
        <w:t>ubmit an “</w:t>
      </w:r>
      <w:r w:rsidRPr="00190496">
        <w:rPr>
          <w:b/>
          <w:bCs/>
          <w:szCs w:val="22"/>
        </w:rPr>
        <w:t>ADA Work Plan</w:t>
      </w:r>
      <w:r w:rsidRPr="00190496">
        <w:rPr>
          <w:szCs w:val="22"/>
        </w:rPr>
        <w:t xml:space="preserve">” for sidewalk and ADA ramp construction before sidewalk ramp closures or removals.  The work plan must address pedestrian access and detours.  The plan will allow a ramp closure up to </w:t>
      </w:r>
      <w:r w:rsidRPr="00190496">
        <w:rPr>
          <w:b/>
          <w:bCs/>
          <w:szCs w:val="22"/>
        </w:rPr>
        <w:t>96 hours</w:t>
      </w:r>
      <w:r w:rsidRPr="00190496">
        <w:rPr>
          <w:szCs w:val="22"/>
        </w:rPr>
        <w:t xml:space="preserve">.  The Engineer will have </w:t>
      </w:r>
      <w:r w:rsidRPr="00190496">
        <w:rPr>
          <w:b/>
          <w:bCs/>
          <w:szCs w:val="22"/>
        </w:rPr>
        <w:t>seven (7) calendar days</w:t>
      </w:r>
      <w:r w:rsidRPr="00190496">
        <w:rPr>
          <w:szCs w:val="22"/>
        </w:rPr>
        <w:t xml:space="preserve"> to </w:t>
      </w:r>
      <w:r w:rsidRPr="00190496">
        <w:rPr>
          <w:color w:val="000000" w:themeColor="text1"/>
          <w:szCs w:val="22"/>
        </w:rPr>
        <w:t>review</w:t>
      </w:r>
      <w:r w:rsidRPr="00190496">
        <w:rPr>
          <w:szCs w:val="22"/>
        </w:rPr>
        <w:t xml:space="preserve"> the plan for approval or provide comments for revisions required to obtain approval.  Do not proceed with the work until the Engineer has approved the plan.</w:t>
      </w:r>
    </w:p>
    <w:p w14:paraId="1F9BC83D" w14:textId="39971E90" w:rsidR="150B4EB6" w:rsidRPr="00190496" w:rsidRDefault="150B4EB6" w:rsidP="00190496">
      <w:pPr>
        <w:rPr>
          <w:color w:val="FF0000"/>
          <w:szCs w:val="22"/>
        </w:rPr>
      </w:pPr>
      <w:r w:rsidRPr="00190496">
        <w:rPr>
          <w:color w:val="FF0000"/>
          <w:szCs w:val="22"/>
        </w:rPr>
        <w:t>#####</w:t>
      </w:r>
    </w:p>
    <w:p w14:paraId="7E096180" w14:textId="253CB56A" w:rsidR="592B1E4F" w:rsidRPr="00190496" w:rsidRDefault="592B1E4F" w:rsidP="00190496">
      <w:pPr>
        <w:rPr>
          <w:color w:val="FF0000"/>
          <w:szCs w:val="22"/>
        </w:rPr>
      </w:pPr>
      <w:r w:rsidRPr="00190496">
        <w:rPr>
          <w:color w:val="FF0000"/>
          <w:szCs w:val="22"/>
        </w:rPr>
        <w:t>Pay for this work as “TS Bag” and “TS Bag Rem.” Close sidewalks with Pedestrian Type II barricades and “Sidewalk Closed” signs. Verify these pay items and SP are included in the contract.</w:t>
      </w:r>
    </w:p>
    <w:p w14:paraId="694C75C7" w14:textId="77777777" w:rsidR="00B922A5" w:rsidRPr="00190496" w:rsidRDefault="00B922A5" w:rsidP="00190496">
      <w:pPr>
        <w:rPr>
          <w:szCs w:val="22"/>
        </w:rPr>
      </w:pPr>
      <w:r w:rsidRPr="00190496">
        <w:rPr>
          <w:szCs w:val="22"/>
        </w:rPr>
        <w:t>Close and detour any sidewalk ramps and crosswalk areas to pedestrian traffic impacted by the work.  Cover pedestrian signal heads when the crosswalk or ramp is affected.</w:t>
      </w:r>
    </w:p>
    <w:p w14:paraId="5A588119" w14:textId="4762B9F7" w:rsidR="3D080231" w:rsidRPr="00190496" w:rsidRDefault="3D080231" w:rsidP="00190496">
      <w:pPr>
        <w:rPr>
          <w:color w:val="FF0000"/>
          <w:szCs w:val="22"/>
        </w:rPr>
      </w:pPr>
      <w:r w:rsidRPr="00190496">
        <w:rPr>
          <w:color w:val="FF0000"/>
          <w:szCs w:val="22"/>
        </w:rPr>
        <w:t>####</w:t>
      </w:r>
    </w:p>
    <w:p w14:paraId="354F30CE" w14:textId="12E015B9" w:rsidR="00B922A5" w:rsidRPr="00190496" w:rsidRDefault="00B922A5" w:rsidP="00190496">
      <w:pPr>
        <w:rPr>
          <w:szCs w:val="22"/>
        </w:rPr>
      </w:pPr>
      <w:proofErr w:type="gramStart"/>
      <w:r w:rsidRPr="00190496">
        <w:rPr>
          <w:szCs w:val="22"/>
        </w:rPr>
        <w:t>Keep sidewalk areas clear of any equipment or materials at all times</w:t>
      </w:r>
      <w:proofErr w:type="gramEnd"/>
      <w:r w:rsidRPr="00190496">
        <w:rPr>
          <w:szCs w:val="22"/>
        </w:rPr>
        <w:t xml:space="preserve"> </w:t>
      </w:r>
      <w:r w:rsidR="005E60EB" w:rsidRPr="00190496">
        <w:rPr>
          <w:szCs w:val="22"/>
        </w:rPr>
        <w:t xml:space="preserve">when </w:t>
      </w:r>
      <w:r w:rsidRPr="00190496">
        <w:rPr>
          <w:szCs w:val="22"/>
        </w:rPr>
        <w:t>the sidewalks are open to pedestrian traffic.</w:t>
      </w:r>
    </w:p>
    <w:p w14:paraId="3A101CB0" w14:textId="2E6EE82B" w:rsidR="00B922A5" w:rsidRPr="00190496" w:rsidRDefault="00B922A5" w:rsidP="00190496">
      <w:pPr>
        <w:rPr>
          <w:szCs w:val="22"/>
        </w:rPr>
      </w:pPr>
      <w:r w:rsidRPr="00190496">
        <w:rPr>
          <w:szCs w:val="22"/>
        </w:rPr>
        <w:t xml:space="preserve">Pedestrian barricades must be used to close sidewalks or sidewalk ramps. </w:t>
      </w:r>
      <w:proofErr w:type="gramStart"/>
      <w:r w:rsidRPr="00190496">
        <w:rPr>
          <w:szCs w:val="22"/>
        </w:rPr>
        <w:t>A sufficient number</w:t>
      </w:r>
      <w:proofErr w:type="gramEnd"/>
      <w:r w:rsidRPr="00190496">
        <w:rPr>
          <w:szCs w:val="22"/>
        </w:rPr>
        <w:t xml:space="preserve"> must be used to span the entire width of the sidewalk.</w:t>
      </w:r>
    </w:p>
    <w:p w14:paraId="289D0734" w14:textId="771232E4" w:rsidR="00B922A5" w:rsidRPr="00190496" w:rsidRDefault="00B922A5" w:rsidP="00190496">
      <w:pPr>
        <w:rPr>
          <w:szCs w:val="22"/>
        </w:rPr>
      </w:pPr>
      <w:r w:rsidRPr="00190496">
        <w:rPr>
          <w:szCs w:val="22"/>
        </w:rPr>
        <w:t>Relocation of temporary pedestrian traffic control devices</w:t>
      </w:r>
      <w:r w:rsidR="00280409" w:rsidRPr="00190496">
        <w:rPr>
          <w:b/>
          <w:bCs/>
          <w:szCs w:val="22"/>
        </w:rPr>
        <w:t xml:space="preserve"> </w:t>
      </w:r>
      <w:r w:rsidRPr="00190496">
        <w:rPr>
          <w:szCs w:val="22"/>
        </w:rPr>
        <w:t>will be necessary. Payment for relocation is included in each pay item and will not be paid separately.</w:t>
      </w:r>
    </w:p>
    <w:p w14:paraId="49C9C6E7" w14:textId="4879C147" w:rsidR="00843ABB" w:rsidRPr="00190496" w:rsidDel="00367DF7" w:rsidRDefault="12AEE35C" w:rsidP="00190496">
      <w:pPr>
        <w:pStyle w:val="Heading1"/>
        <w:rPr>
          <w:szCs w:val="22"/>
        </w:rPr>
      </w:pPr>
      <w:r w:rsidRPr="00190496">
        <w:rPr>
          <w:szCs w:val="22"/>
        </w:rPr>
        <w:t>Crack Sealing</w:t>
      </w:r>
      <w:r w:rsidR="5899A99C" w:rsidRPr="00190496">
        <w:rPr>
          <w:szCs w:val="22"/>
        </w:rPr>
        <w:t xml:space="preserve"> </w:t>
      </w:r>
      <w:r w:rsidR="5899A99C" w:rsidRPr="00190496">
        <w:rPr>
          <w:color w:val="FF0000"/>
          <w:szCs w:val="22"/>
        </w:rPr>
        <w:t>###Delete if not used###</w:t>
      </w:r>
    </w:p>
    <w:p w14:paraId="5031A666" w14:textId="452DFDBE" w:rsidR="00843ABB" w:rsidRPr="00190496" w:rsidDel="00367DF7" w:rsidRDefault="12AEE35C" w:rsidP="00190496">
      <w:pPr>
        <w:rPr>
          <w:rFonts w:cs="Arial"/>
          <w:szCs w:val="22"/>
          <w:highlight w:val="red"/>
        </w:rPr>
      </w:pPr>
      <w:r w:rsidRPr="00190496">
        <w:rPr>
          <w:rFonts w:cs="Arial"/>
          <w:szCs w:val="22"/>
        </w:rPr>
        <w:t xml:space="preserve">Place permanent pavement markings within </w:t>
      </w:r>
      <w:r w:rsidRPr="00190496">
        <w:rPr>
          <w:rFonts w:cs="Arial"/>
          <w:b/>
          <w:bCs/>
          <w:szCs w:val="22"/>
        </w:rPr>
        <w:t xml:space="preserve">seven (7) calendar days </w:t>
      </w:r>
      <w:r w:rsidRPr="00190496">
        <w:rPr>
          <w:rFonts w:cs="Arial"/>
          <w:szCs w:val="22"/>
        </w:rPr>
        <w:t xml:space="preserve">of completing over-band crack sealing on each section of roadway.  If more than 20 percent of the pavement markings are obscured, install permanent pavement markings within </w:t>
      </w:r>
      <w:r w:rsidRPr="00190496">
        <w:rPr>
          <w:rFonts w:cs="Arial"/>
          <w:color w:val="FF0000"/>
          <w:szCs w:val="22"/>
        </w:rPr>
        <w:t>&lt;#</w:t>
      </w:r>
      <w:r w:rsidR="220FD987" w:rsidRPr="00190496">
        <w:rPr>
          <w:rFonts w:cs="Arial"/>
          <w:color w:val="FF0000"/>
          <w:szCs w:val="22"/>
        </w:rPr>
        <w:t>########</w:t>
      </w:r>
      <w:r w:rsidRPr="00190496">
        <w:rPr>
          <w:rFonts w:cs="Arial"/>
          <w:color w:val="FF0000"/>
          <w:szCs w:val="22"/>
        </w:rPr>
        <w:t>&gt;</w:t>
      </w:r>
      <w:r w:rsidRPr="00190496">
        <w:rPr>
          <w:rFonts w:cs="Arial"/>
          <w:szCs w:val="22"/>
        </w:rPr>
        <w:t xml:space="preserve"> hours.</w:t>
      </w:r>
    </w:p>
    <w:p w14:paraId="25570226" w14:textId="0A92D0AD" w:rsidR="003B71DE" w:rsidRPr="00190496" w:rsidRDefault="354639FD" w:rsidP="00190496">
      <w:pPr>
        <w:pStyle w:val="Heading1"/>
        <w:numPr>
          <w:ilvl w:val="0"/>
          <w:numId w:val="46"/>
        </w:numPr>
        <w:spacing w:before="0" w:after="0"/>
        <w:rPr>
          <w:szCs w:val="22"/>
        </w:rPr>
      </w:pPr>
      <w:r w:rsidRPr="00190496">
        <w:rPr>
          <w:szCs w:val="22"/>
        </w:rPr>
        <w:t xml:space="preserve">Temporary </w:t>
      </w:r>
      <w:r w:rsidR="39E570BF" w:rsidRPr="00190496">
        <w:rPr>
          <w:szCs w:val="22"/>
        </w:rPr>
        <w:t>Traffic Control Devices</w:t>
      </w:r>
    </w:p>
    <w:p w14:paraId="15FA2547" w14:textId="18943129" w:rsidR="003B71DE" w:rsidRPr="00190496" w:rsidRDefault="003B71DE" w:rsidP="00190496">
      <w:pPr>
        <w:pStyle w:val="Heading2"/>
        <w:numPr>
          <w:ilvl w:val="1"/>
          <w:numId w:val="46"/>
        </w:numPr>
        <w:tabs>
          <w:tab w:val="clear" w:pos="720"/>
          <w:tab w:val="num" w:pos="900"/>
        </w:tabs>
        <w:ind w:firstLine="0"/>
        <w:rPr>
          <w:szCs w:val="22"/>
        </w:rPr>
      </w:pPr>
      <w:r w:rsidRPr="00190496">
        <w:rPr>
          <w:szCs w:val="22"/>
        </w:rPr>
        <w:t>General</w:t>
      </w:r>
    </w:p>
    <w:p w14:paraId="1804EBC0" w14:textId="77777777" w:rsidR="007C4794" w:rsidRPr="00190496" w:rsidRDefault="007C4794" w:rsidP="007C4794">
      <w:pPr>
        <w:ind w:left="720"/>
        <w:rPr>
          <w:szCs w:val="22"/>
        </w:rPr>
      </w:pPr>
      <w:r w:rsidRPr="00190496">
        <w:rPr>
          <w:szCs w:val="22"/>
        </w:rPr>
        <w:t xml:space="preserve">Notify the Engineer </w:t>
      </w:r>
      <w:r w:rsidRPr="00190496">
        <w:rPr>
          <w:b/>
          <w:bCs/>
          <w:szCs w:val="22"/>
        </w:rPr>
        <w:t>24 hours</w:t>
      </w:r>
      <w:r w:rsidRPr="00190496">
        <w:rPr>
          <w:szCs w:val="22"/>
        </w:rPr>
        <w:t xml:space="preserve"> in advance of when traffic control devices are being delivered to the project site to allow for initial inspection of devices.</w:t>
      </w:r>
    </w:p>
    <w:p w14:paraId="71CCDDFE" w14:textId="5910AE60" w:rsidR="00D915A1" w:rsidRPr="00190496" w:rsidRDefault="00D915A1" w:rsidP="00D915A1">
      <w:pPr>
        <w:ind w:left="720"/>
        <w:rPr>
          <w:szCs w:val="22"/>
        </w:rPr>
      </w:pPr>
      <w:r w:rsidRPr="00190496">
        <w:rPr>
          <w:szCs w:val="22"/>
        </w:rPr>
        <w:t xml:space="preserve">All traffic control devices moved to facilitate the Contractor’s operation shall be reset to their proper location by the end of the workday. </w:t>
      </w:r>
    </w:p>
    <w:p w14:paraId="0EEB7095" w14:textId="436C9BBB" w:rsidR="00D915A1" w:rsidRPr="00190496" w:rsidRDefault="00D915A1" w:rsidP="00D915A1">
      <w:pPr>
        <w:ind w:left="720"/>
        <w:rPr>
          <w:szCs w:val="22"/>
        </w:rPr>
      </w:pPr>
      <w:r w:rsidRPr="00190496">
        <w:rPr>
          <w:szCs w:val="22"/>
        </w:rPr>
        <w:t xml:space="preserve">The Contractor shall be responsible for reviewing the adequacy and maintenance of all traffic control devices at least once daily for the duration of this project. </w:t>
      </w:r>
      <w:r w:rsidRPr="00190496">
        <w:rPr>
          <w:b/>
          <w:bCs/>
          <w:szCs w:val="22"/>
        </w:rPr>
        <w:t>Weekly Service Reports shall be made available to the Engineer upon request for review and payment.</w:t>
      </w:r>
    </w:p>
    <w:p w14:paraId="72A907FA" w14:textId="77777777" w:rsidR="007C4794" w:rsidRPr="00190496" w:rsidRDefault="007C4794" w:rsidP="007C4794">
      <w:pPr>
        <w:ind w:left="720"/>
        <w:rPr>
          <w:szCs w:val="22"/>
        </w:rPr>
      </w:pPr>
      <w:r w:rsidRPr="00190496">
        <w:rPr>
          <w:szCs w:val="22"/>
        </w:rPr>
        <w:t xml:space="preserve">The Contractor shall place a minimum of </w:t>
      </w:r>
      <w:r w:rsidRPr="00190496">
        <w:rPr>
          <w:b/>
          <w:bCs/>
          <w:szCs w:val="22"/>
        </w:rPr>
        <w:t>eight (8) sandbags</w:t>
      </w:r>
      <w:r w:rsidRPr="00190496">
        <w:rPr>
          <w:szCs w:val="22"/>
        </w:rPr>
        <w:t xml:space="preserve"> on any signs and devices not inserted into the ground to prevent movement.</w:t>
      </w:r>
    </w:p>
    <w:p w14:paraId="742A53C4" w14:textId="3C548072" w:rsidR="41F39DA9" w:rsidRPr="00190496" w:rsidRDefault="41F39DA9" w:rsidP="4694BFBB">
      <w:pPr>
        <w:ind w:left="720"/>
        <w:rPr>
          <w:rFonts w:eastAsia="Arial" w:cs="Arial"/>
          <w:szCs w:val="22"/>
        </w:rPr>
      </w:pPr>
      <w:r w:rsidRPr="00190496">
        <w:rPr>
          <w:rFonts w:eastAsia="Arial" w:cs="Arial"/>
          <w:color w:val="000000" w:themeColor="text1"/>
          <w:szCs w:val="22"/>
        </w:rPr>
        <w:t xml:space="preserve">Ensure all traffic control devices are in accordance with the </w:t>
      </w:r>
      <w:r w:rsidRPr="00190496">
        <w:rPr>
          <w:rFonts w:eastAsia="Arial" w:cs="Arial"/>
          <w:i/>
          <w:iCs/>
          <w:color w:val="000000" w:themeColor="text1"/>
          <w:szCs w:val="22"/>
        </w:rPr>
        <w:t>MMUTCD</w:t>
      </w:r>
      <w:r w:rsidRPr="00190496">
        <w:rPr>
          <w:rFonts w:eastAsia="Arial" w:cs="Arial"/>
          <w:color w:val="000000" w:themeColor="text1"/>
          <w:szCs w:val="22"/>
        </w:rPr>
        <w:t xml:space="preserve"> and must meet the “acceptable” criteria as defined in the </w:t>
      </w:r>
      <w:r w:rsidRPr="00190496">
        <w:rPr>
          <w:rFonts w:eastAsia="Arial" w:cs="Arial"/>
          <w:i/>
          <w:iCs/>
          <w:color w:val="000000" w:themeColor="text1"/>
          <w:szCs w:val="22"/>
        </w:rPr>
        <w:t>ATSSA</w:t>
      </w:r>
      <w:r w:rsidRPr="00190496">
        <w:rPr>
          <w:rFonts w:eastAsia="Arial" w:cs="Arial"/>
          <w:color w:val="000000" w:themeColor="text1"/>
          <w:szCs w:val="22"/>
        </w:rPr>
        <w:t xml:space="preserve"> publication entitled “</w:t>
      </w:r>
      <w:r w:rsidRPr="00190496">
        <w:rPr>
          <w:rFonts w:eastAsia="Arial" w:cs="Arial"/>
          <w:i/>
          <w:iCs/>
          <w:color w:val="000000" w:themeColor="text1"/>
          <w:szCs w:val="22"/>
        </w:rPr>
        <w:t>Quality Guidelines for Temporary Traffic Control Devices and Features</w:t>
      </w:r>
      <w:r w:rsidRPr="00190496">
        <w:rPr>
          <w:rFonts w:eastAsia="Arial" w:cs="Arial"/>
          <w:color w:val="000000" w:themeColor="text1"/>
          <w:szCs w:val="22"/>
        </w:rPr>
        <w:t>” at the time of initial deployment and after each major stage change.</w:t>
      </w:r>
    </w:p>
    <w:p w14:paraId="7B4950CD" w14:textId="5778EA21" w:rsidR="005E60EB" w:rsidRPr="00190496" w:rsidRDefault="1D56E0B4" w:rsidP="005E60EB">
      <w:pPr>
        <w:ind w:left="720"/>
        <w:rPr>
          <w:szCs w:val="22"/>
        </w:rPr>
      </w:pPr>
      <w:r w:rsidRPr="00190496">
        <w:rPr>
          <w:szCs w:val="22"/>
        </w:rPr>
        <w:t xml:space="preserve">During non-working periods, place applicable advance signs and channelizing devices at specific locations, as directed by the Engineer, at no additional cost to the </w:t>
      </w:r>
      <w:r w:rsidR="1DB6DF7C" w:rsidRPr="00190496">
        <w:rPr>
          <w:szCs w:val="22"/>
        </w:rPr>
        <w:t>Department</w:t>
      </w:r>
      <w:r w:rsidRPr="00190496">
        <w:rPr>
          <w:szCs w:val="22"/>
        </w:rPr>
        <w:t>.</w:t>
      </w:r>
    </w:p>
    <w:p w14:paraId="6D6EBB7C" w14:textId="26A05F31" w:rsidR="007C4794" w:rsidRPr="00190496" w:rsidRDefault="007C4794" w:rsidP="007C4794">
      <w:pPr>
        <w:ind w:left="720"/>
        <w:rPr>
          <w:szCs w:val="22"/>
        </w:rPr>
      </w:pPr>
      <w:r w:rsidRPr="00190496">
        <w:rPr>
          <w:szCs w:val="22"/>
        </w:rPr>
        <w:t>The Contractor shall maintain all traffic control devices</w:t>
      </w:r>
      <w:r w:rsidR="00C46D43" w:rsidRPr="00190496">
        <w:rPr>
          <w:szCs w:val="22"/>
        </w:rPr>
        <w:t>, which</w:t>
      </w:r>
      <w:r w:rsidRPr="00190496">
        <w:rPr>
          <w:szCs w:val="22"/>
        </w:rPr>
        <w:t xml:space="preserve"> includes, but is not limited to, maintaining proper placement, replacing damaged devices, and cleaning.</w:t>
      </w:r>
    </w:p>
    <w:p w14:paraId="5757B500" w14:textId="3110DF65" w:rsidR="003B71DE" w:rsidRPr="00190496" w:rsidRDefault="003B71DE" w:rsidP="003B71DE">
      <w:pPr>
        <w:ind w:left="720"/>
        <w:rPr>
          <w:szCs w:val="22"/>
        </w:rPr>
      </w:pPr>
      <w:r w:rsidRPr="00190496">
        <w:rPr>
          <w:szCs w:val="22"/>
        </w:rPr>
        <w:t xml:space="preserve">The Contractor shall reimburse RCOC for the cost of any </w:t>
      </w:r>
      <w:r w:rsidR="00E50B13" w:rsidRPr="00190496">
        <w:rPr>
          <w:szCs w:val="22"/>
        </w:rPr>
        <w:t xml:space="preserve">RCOC owned </w:t>
      </w:r>
      <w:r w:rsidRPr="00190496">
        <w:rPr>
          <w:szCs w:val="22"/>
        </w:rPr>
        <w:t>temporary and or permanent traffic signs and or devices the Contractor may damage.  All RCOC-supplied signs and devices shall remain the property of RCOC and will be removed from the project by RCOC upon completion as directed by the Engineer.</w:t>
      </w:r>
    </w:p>
    <w:p w14:paraId="5AC7B06B" w14:textId="77777777" w:rsidR="003B71DE" w:rsidRPr="00190496" w:rsidRDefault="003B71DE" w:rsidP="003B71DE">
      <w:pPr>
        <w:ind w:left="720"/>
        <w:rPr>
          <w:szCs w:val="22"/>
        </w:rPr>
      </w:pPr>
      <w:r w:rsidRPr="00190496">
        <w:rPr>
          <w:szCs w:val="22"/>
        </w:rPr>
        <w:t>RCOC Signs and Devices:</w:t>
      </w:r>
      <w:r w:rsidRPr="00190496">
        <w:rPr>
          <w:szCs w:val="22"/>
        </w:rPr>
        <w:tab/>
        <w:t>Temporarily reset existing traffic control and street-name signs as directed by the Engineer.  Upon completion of the work that required the temporary relocation, replace or reset all such signs in their original locations as directed by the RCOC Traffic Operations Engineer upon construction completion.  The Contractor shall reimburse RCOC for the cost of any/all permanent traffic signs and RCOC owned devices the Contractor may damage.</w:t>
      </w:r>
    </w:p>
    <w:p w14:paraId="28DEAA65" w14:textId="2CA0AD1B" w:rsidR="007C4794" w:rsidRPr="00190496" w:rsidRDefault="007C4794" w:rsidP="00190496">
      <w:pPr>
        <w:pStyle w:val="Heading2"/>
        <w:numPr>
          <w:ilvl w:val="1"/>
          <w:numId w:val="46"/>
        </w:numPr>
        <w:ind w:firstLine="0"/>
        <w:rPr>
          <w:szCs w:val="22"/>
        </w:rPr>
      </w:pPr>
      <w:bookmarkStart w:id="8" w:name="_Hlk506882602"/>
      <w:r w:rsidRPr="00190496">
        <w:rPr>
          <w:szCs w:val="22"/>
        </w:rPr>
        <w:t>Barricades</w:t>
      </w:r>
    </w:p>
    <w:p w14:paraId="428E6377" w14:textId="77777777" w:rsidR="007C4794" w:rsidRPr="00190496" w:rsidRDefault="007C4794" w:rsidP="007C4794">
      <w:pPr>
        <w:ind w:left="720"/>
        <w:rPr>
          <w:szCs w:val="22"/>
        </w:rPr>
      </w:pPr>
      <w:r w:rsidRPr="00190496">
        <w:rPr>
          <w:szCs w:val="22"/>
        </w:rPr>
        <w:t xml:space="preserve">Attach and maintain </w:t>
      </w:r>
      <w:r w:rsidRPr="00190496">
        <w:rPr>
          <w:b/>
          <w:bCs/>
          <w:szCs w:val="22"/>
        </w:rPr>
        <w:t>two (2) steady</w:t>
      </w:r>
      <w:r w:rsidRPr="00190496">
        <w:rPr>
          <w:szCs w:val="22"/>
        </w:rPr>
        <w:t xml:space="preserve"> burn amber lights (type "C") on each Type III barricade.</w:t>
      </w:r>
    </w:p>
    <w:p w14:paraId="39C7D688" w14:textId="3738DF2A" w:rsidR="003B71DE" w:rsidRPr="00190496" w:rsidRDefault="003B71DE" w:rsidP="00190496">
      <w:pPr>
        <w:pStyle w:val="Heading2"/>
        <w:numPr>
          <w:ilvl w:val="1"/>
          <w:numId w:val="46"/>
        </w:numPr>
        <w:ind w:firstLine="0"/>
        <w:rPr>
          <w:szCs w:val="22"/>
        </w:rPr>
      </w:pPr>
      <w:r w:rsidRPr="00190496">
        <w:rPr>
          <w:szCs w:val="22"/>
        </w:rPr>
        <w:t>Channelizing Devices</w:t>
      </w:r>
    </w:p>
    <w:p w14:paraId="427DFB32" w14:textId="6AD55609" w:rsidR="003B71DE" w:rsidRPr="00190496" w:rsidRDefault="1CBBC7C1" w:rsidP="003B71DE">
      <w:pPr>
        <w:ind w:left="720"/>
        <w:rPr>
          <w:rFonts w:cs="Arial"/>
          <w:szCs w:val="22"/>
        </w:rPr>
      </w:pPr>
      <w:r w:rsidRPr="00190496">
        <w:rPr>
          <w:rFonts w:cs="Arial"/>
          <w:szCs w:val="22"/>
        </w:rPr>
        <w:t xml:space="preserve">Ensure all devices have sufficient ballast to prevent moving or tipping.  If moving or tipping occurs, place additional ballast, as directed by the Engineer, at no additional cost to the </w:t>
      </w:r>
      <w:r w:rsidR="1DB6DF7C" w:rsidRPr="00190496">
        <w:rPr>
          <w:rFonts w:cs="Arial"/>
          <w:szCs w:val="22"/>
        </w:rPr>
        <w:t>Department</w:t>
      </w:r>
      <w:r w:rsidRPr="00190496">
        <w:rPr>
          <w:rFonts w:cs="Arial"/>
          <w:szCs w:val="22"/>
        </w:rPr>
        <w:t>.  No more than two ballasts are allowed on each channelizing device.</w:t>
      </w:r>
    </w:p>
    <w:bookmarkEnd w:id="8"/>
    <w:p w14:paraId="4609772D" w14:textId="5A0F8F7E" w:rsidR="003B71DE" w:rsidRPr="00190496" w:rsidRDefault="2BBDBC90" w:rsidP="0F83F21B">
      <w:pPr>
        <w:pStyle w:val="ListParagraph"/>
        <w:numPr>
          <w:ilvl w:val="1"/>
          <w:numId w:val="1"/>
        </w:numPr>
        <w:rPr>
          <w:szCs w:val="22"/>
        </w:rPr>
      </w:pPr>
      <w:r w:rsidRPr="00190496">
        <w:rPr>
          <w:szCs w:val="22"/>
        </w:rPr>
        <w:t xml:space="preserve">Temporary </w:t>
      </w:r>
      <w:r w:rsidR="39E570BF" w:rsidRPr="00190496">
        <w:rPr>
          <w:szCs w:val="22"/>
        </w:rPr>
        <w:t>Signs</w:t>
      </w:r>
    </w:p>
    <w:p w14:paraId="0568A1D9" w14:textId="08FACA08" w:rsidR="007C4794" w:rsidRPr="00190496" w:rsidRDefault="007C4794" w:rsidP="007C4794">
      <w:pPr>
        <w:ind w:left="720"/>
        <w:rPr>
          <w:szCs w:val="22"/>
        </w:rPr>
      </w:pPr>
      <w:r w:rsidRPr="00190496">
        <w:rPr>
          <w:szCs w:val="22"/>
        </w:rPr>
        <w:t>Any signs desired by the Contractor that are approved but not required by the Engineer may be placed and removed by the Contractor at the Contractor’s expense.</w:t>
      </w:r>
    </w:p>
    <w:p w14:paraId="1F840DA9" w14:textId="3F34E963" w:rsidR="003B71DE" w:rsidRPr="00190496" w:rsidRDefault="003B71DE" w:rsidP="4694BFBB">
      <w:pPr>
        <w:ind w:left="720"/>
        <w:rPr>
          <w:szCs w:val="22"/>
        </w:rPr>
      </w:pPr>
      <w:r w:rsidRPr="00190496">
        <w:rPr>
          <w:rFonts w:cs="Arial"/>
          <w:szCs w:val="22"/>
        </w:rPr>
        <w:t xml:space="preserve">Fabricate, install, and remove temporary sign overlays on existing signs with the pay item for </w:t>
      </w:r>
      <w:r w:rsidRPr="00190496">
        <w:rPr>
          <w:rFonts w:cs="Arial"/>
          <w:b/>
          <w:bCs/>
          <w:szCs w:val="22"/>
        </w:rPr>
        <w:t>Sign, Type B, Temp, Prismatic, Furn</w:t>
      </w:r>
      <w:r w:rsidR="3012F0B6" w:rsidRPr="00190496">
        <w:rPr>
          <w:rFonts w:cs="Arial"/>
          <w:szCs w:val="22"/>
        </w:rPr>
        <w:t>. Attach</w:t>
      </w:r>
      <w:r w:rsidRPr="00190496">
        <w:rPr>
          <w:rFonts w:cs="Arial"/>
          <w:szCs w:val="22"/>
        </w:rPr>
        <w:t xml:space="preserve"> the overlay in accordance with subsection 812.03.D.2 of the Standard Specifications for Construction.</w:t>
      </w:r>
      <w:r w:rsidR="615D44C2" w:rsidRPr="00190496">
        <w:rPr>
          <w:rFonts w:cs="Arial"/>
          <w:szCs w:val="22"/>
        </w:rPr>
        <w:t xml:space="preserve">  The sign type I covers used to support the overlays </w:t>
      </w:r>
      <w:r w:rsidR="00280409" w:rsidRPr="00190496">
        <w:rPr>
          <w:rFonts w:cs="Arial"/>
          <w:szCs w:val="22"/>
        </w:rPr>
        <w:t>will</w:t>
      </w:r>
      <w:r w:rsidR="615D44C2" w:rsidRPr="00190496">
        <w:rPr>
          <w:rFonts w:cs="Arial"/>
          <w:szCs w:val="22"/>
        </w:rPr>
        <w:t xml:space="preserve"> be paid for separately.</w:t>
      </w:r>
    </w:p>
    <w:p w14:paraId="0E3A87E4" w14:textId="77777777" w:rsidR="003B71DE" w:rsidRPr="00190496" w:rsidRDefault="003B71DE" w:rsidP="003B71DE">
      <w:pPr>
        <w:ind w:left="720"/>
        <w:rPr>
          <w:szCs w:val="22"/>
        </w:rPr>
      </w:pPr>
      <w:r w:rsidRPr="00190496">
        <w:rPr>
          <w:szCs w:val="22"/>
        </w:rPr>
        <w:t>All warning diamond signs shall be 48 inches by 48 inches unless otherwise noted.</w:t>
      </w:r>
    </w:p>
    <w:p w14:paraId="767BF1D8" w14:textId="4BA9A036" w:rsidR="003B71DE" w:rsidRPr="00190496" w:rsidRDefault="003B71DE" w:rsidP="003B71DE">
      <w:pPr>
        <w:ind w:left="720"/>
        <w:rPr>
          <w:szCs w:val="22"/>
        </w:rPr>
      </w:pPr>
      <w:r w:rsidRPr="00190496">
        <w:rPr>
          <w:szCs w:val="22"/>
        </w:rPr>
        <w:t xml:space="preserve">Mount all temporary signs, regardless of size, that will be in place for more than </w:t>
      </w:r>
      <w:r w:rsidRPr="00190496">
        <w:rPr>
          <w:b/>
          <w:bCs/>
          <w:szCs w:val="22"/>
        </w:rPr>
        <w:t xml:space="preserve">14 </w:t>
      </w:r>
      <w:r w:rsidR="00B922A5" w:rsidRPr="00190496">
        <w:rPr>
          <w:b/>
          <w:bCs/>
          <w:szCs w:val="22"/>
        </w:rPr>
        <w:t xml:space="preserve">calendar </w:t>
      </w:r>
      <w:r w:rsidRPr="00190496">
        <w:rPr>
          <w:b/>
          <w:bCs/>
          <w:szCs w:val="22"/>
        </w:rPr>
        <w:t>days</w:t>
      </w:r>
      <w:r w:rsidRPr="00190496">
        <w:rPr>
          <w:szCs w:val="22"/>
        </w:rPr>
        <w:t xml:space="preserve"> on driven posts.  Temporary signs less than or equal to</w:t>
      </w:r>
      <w:r w:rsidR="00A73FB4" w:rsidRPr="00190496">
        <w:rPr>
          <w:szCs w:val="22"/>
        </w:rPr>
        <w:t xml:space="preserve"> a</w:t>
      </w:r>
      <w:r w:rsidRPr="00190496">
        <w:rPr>
          <w:szCs w:val="22"/>
        </w:rPr>
        <w:t xml:space="preserve"> </w:t>
      </w:r>
      <w:r w:rsidRPr="00190496">
        <w:rPr>
          <w:b/>
          <w:bCs/>
          <w:szCs w:val="22"/>
        </w:rPr>
        <w:t>20 square foot area</w:t>
      </w:r>
      <w:r w:rsidRPr="00190496">
        <w:rPr>
          <w:szCs w:val="22"/>
        </w:rPr>
        <w:t xml:space="preserve"> that will be in place for less than or equal to </w:t>
      </w:r>
      <w:r w:rsidRPr="00190496">
        <w:rPr>
          <w:b/>
          <w:bCs/>
          <w:szCs w:val="22"/>
        </w:rPr>
        <w:t xml:space="preserve">14 </w:t>
      </w:r>
      <w:r w:rsidR="00B922A5" w:rsidRPr="00190496">
        <w:rPr>
          <w:b/>
          <w:bCs/>
          <w:szCs w:val="22"/>
        </w:rPr>
        <w:t xml:space="preserve">calendar </w:t>
      </w:r>
      <w:r w:rsidRPr="00190496">
        <w:rPr>
          <w:b/>
          <w:bCs/>
          <w:szCs w:val="22"/>
        </w:rPr>
        <w:t>days</w:t>
      </w:r>
      <w:r w:rsidRPr="00190496">
        <w:rPr>
          <w:szCs w:val="22"/>
        </w:rPr>
        <w:t xml:space="preserve"> may be mounted on driven posts or portable systems with bases adequately sandbagged against overturning. Place ground-driven sign systems as described in </w:t>
      </w:r>
      <w:r w:rsidRPr="00190496">
        <w:rPr>
          <w:b/>
          <w:bCs/>
          <w:szCs w:val="22"/>
        </w:rPr>
        <w:t>MDOT plan</w:t>
      </w:r>
      <w:r w:rsidRPr="00190496">
        <w:rPr>
          <w:szCs w:val="22"/>
        </w:rPr>
        <w:t xml:space="preserve"> </w:t>
      </w:r>
      <w:r w:rsidRPr="00190496">
        <w:rPr>
          <w:b/>
          <w:bCs/>
          <w:szCs w:val="22"/>
        </w:rPr>
        <w:t>WZD-100 Series</w:t>
      </w:r>
      <w:r w:rsidRPr="00190496">
        <w:rPr>
          <w:szCs w:val="22"/>
        </w:rPr>
        <w:t>.</w:t>
      </w:r>
    </w:p>
    <w:p w14:paraId="0BF9D845" w14:textId="3F97341E" w:rsidR="003B71DE" w:rsidRPr="00190496" w:rsidRDefault="39E570BF" w:rsidP="003B71DE">
      <w:pPr>
        <w:ind w:left="720"/>
        <w:rPr>
          <w:szCs w:val="22"/>
        </w:rPr>
      </w:pPr>
      <w:r w:rsidRPr="00190496">
        <w:rPr>
          <w:szCs w:val="22"/>
        </w:rPr>
        <w:t xml:space="preserve">Distances between construction warning, regulatory, and guide signs </w:t>
      </w:r>
      <w:r w:rsidR="4ACEDCB8" w:rsidRPr="00190496">
        <w:rPr>
          <w:szCs w:val="22"/>
        </w:rPr>
        <w:t xml:space="preserve">per MDOT Standards or shown on the plans </w:t>
      </w:r>
      <w:r w:rsidRPr="00190496">
        <w:rPr>
          <w:szCs w:val="22"/>
        </w:rPr>
        <w:t xml:space="preserve">may require field adjustment, as directed by the Engineer.  </w:t>
      </w:r>
    </w:p>
    <w:p w14:paraId="0AEA78A8" w14:textId="32EAF2B5" w:rsidR="003B71DE" w:rsidRPr="00190496" w:rsidRDefault="43D2B939" w:rsidP="4694BFBB">
      <w:pPr>
        <w:pStyle w:val="Heading2"/>
        <w:numPr>
          <w:ilvl w:val="1"/>
          <w:numId w:val="46"/>
        </w:numPr>
        <w:ind w:firstLine="0"/>
        <w:rPr>
          <w:szCs w:val="22"/>
        </w:rPr>
      </w:pPr>
      <w:r w:rsidRPr="00190496">
        <w:rPr>
          <w:szCs w:val="22"/>
        </w:rPr>
        <w:t xml:space="preserve">Temporary </w:t>
      </w:r>
      <w:r w:rsidR="39E570BF" w:rsidRPr="00190496">
        <w:rPr>
          <w:szCs w:val="22"/>
        </w:rPr>
        <w:t>Pavement Markings</w:t>
      </w:r>
    </w:p>
    <w:p w14:paraId="6023713D" w14:textId="3E57CB70" w:rsidR="003B71DE" w:rsidRPr="00190496" w:rsidRDefault="2BF6479A" w:rsidP="003B71DE">
      <w:pPr>
        <w:ind w:left="720"/>
        <w:rPr>
          <w:szCs w:val="22"/>
        </w:rPr>
      </w:pPr>
      <w:r w:rsidRPr="00190496">
        <w:rPr>
          <w:szCs w:val="22"/>
        </w:rPr>
        <w:t>P</w:t>
      </w:r>
      <w:r w:rsidR="39E570BF" w:rsidRPr="00190496">
        <w:rPr>
          <w:szCs w:val="22"/>
        </w:rPr>
        <w:t xml:space="preserve">avement markings shall be placed by the Contractor but shall be laid out in the field by the </w:t>
      </w:r>
      <w:r w:rsidR="39E570BF" w:rsidRPr="00190496">
        <w:rPr>
          <w:b/>
          <w:bCs/>
          <w:szCs w:val="22"/>
        </w:rPr>
        <w:t>RCOC Traffic Operations Engineer</w:t>
      </w:r>
      <w:r w:rsidR="39E570BF" w:rsidRPr="00190496">
        <w:rPr>
          <w:szCs w:val="22"/>
        </w:rPr>
        <w:t xml:space="preserve">.  Before placing markings, the Contractor shall broom clean all pavements to be marked, included in </w:t>
      </w:r>
      <w:proofErr w:type="spellStart"/>
      <w:r w:rsidR="39E570BF" w:rsidRPr="00190496">
        <w:rPr>
          <w:b/>
          <w:bCs/>
          <w:szCs w:val="22"/>
        </w:rPr>
        <w:t>Pavt</w:t>
      </w:r>
      <w:proofErr w:type="spellEnd"/>
      <w:r w:rsidR="39E570BF" w:rsidRPr="00190496">
        <w:rPr>
          <w:b/>
          <w:bCs/>
          <w:szCs w:val="22"/>
        </w:rPr>
        <w:t xml:space="preserve">, Cleaning, </w:t>
      </w:r>
      <w:proofErr w:type="spellStart"/>
      <w:r w:rsidR="39E570BF" w:rsidRPr="00190496">
        <w:rPr>
          <w:b/>
          <w:bCs/>
          <w:szCs w:val="22"/>
        </w:rPr>
        <w:t>RCOC</w:t>
      </w:r>
      <w:proofErr w:type="spellEnd"/>
      <w:r w:rsidR="39E570BF" w:rsidRPr="00190496">
        <w:rPr>
          <w:b/>
          <w:bCs/>
          <w:szCs w:val="22"/>
        </w:rPr>
        <w:t>.</w:t>
      </w:r>
    </w:p>
    <w:p w14:paraId="1DDDECA6" w14:textId="64FBB4D2" w:rsidR="0E3AB244" w:rsidRPr="00190496" w:rsidRDefault="0E3AB244" w:rsidP="0F83F21B">
      <w:pPr>
        <w:ind w:left="720"/>
        <w:rPr>
          <w:color w:val="FF0000"/>
          <w:szCs w:val="22"/>
        </w:rPr>
      </w:pPr>
      <w:r w:rsidRPr="00190496">
        <w:rPr>
          <w:color w:val="FF0000"/>
          <w:szCs w:val="22"/>
        </w:rPr>
        <w:t>##</w:t>
      </w:r>
      <w:r w:rsidR="53EDC0C0" w:rsidRPr="00190496">
        <w:rPr>
          <w:color w:val="FF0000"/>
          <w:szCs w:val="22"/>
        </w:rPr>
        <w:t>#Do what the red text says then delete before submittal</w:t>
      </w:r>
      <w:r w:rsidRPr="00190496">
        <w:rPr>
          <w:color w:val="FF0000"/>
          <w:szCs w:val="22"/>
        </w:rPr>
        <w:t>###</w:t>
      </w:r>
    </w:p>
    <w:p w14:paraId="2FE855AD" w14:textId="00BC3CBB" w:rsidR="0E3AB244" w:rsidRPr="00190496" w:rsidRDefault="0E3AB244" w:rsidP="0F83F21B">
      <w:pPr>
        <w:ind w:left="720"/>
        <w:rPr>
          <w:color w:val="FF0000"/>
          <w:szCs w:val="22"/>
        </w:rPr>
      </w:pPr>
      <w:r w:rsidRPr="00190496">
        <w:rPr>
          <w:color w:val="FF0000"/>
          <w:szCs w:val="22"/>
        </w:rPr>
        <w:t>Include current version of MDOT FUSP 20SP-812A-01 in the contract if pavement markings are included in the project. Do not include any pay items.</w:t>
      </w:r>
    </w:p>
    <w:p w14:paraId="4ABC1171" w14:textId="18AD525F" w:rsidR="003B71DE" w:rsidRPr="00190496" w:rsidRDefault="39E570BF" w:rsidP="003B71DE">
      <w:pPr>
        <w:ind w:left="720"/>
        <w:rPr>
          <w:szCs w:val="22"/>
        </w:rPr>
      </w:pPr>
      <w:r w:rsidRPr="00190496">
        <w:rPr>
          <w:szCs w:val="22"/>
        </w:rPr>
        <w:t xml:space="preserve">Per </w:t>
      </w:r>
      <w:r w:rsidRPr="00190496">
        <w:rPr>
          <w:i/>
          <w:iCs/>
          <w:szCs w:val="22"/>
        </w:rPr>
        <w:t>MDOT Special Provision for Mobile Attenuator</w:t>
      </w:r>
      <w:r w:rsidRPr="00190496">
        <w:rPr>
          <w:szCs w:val="22"/>
        </w:rPr>
        <w:t>, located elsewhere within this proposal,</w:t>
      </w:r>
      <w:r w:rsidRPr="00190496">
        <w:rPr>
          <w:i/>
          <w:iCs/>
          <w:szCs w:val="22"/>
        </w:rPr>
        <w:t xml:space="preserve"> </w:t>
      </w:r>
      <w:r w:rsidRPr="00190496">
        <w:rPr>
          <w:szCs w:val="22"/>
        </w:rPr>
        <w:t xml:space="preserve">Mobile Attenuators will be furnished and operated, including labor mobilization and equipment, at no cost to the </w:t>
      </w:r>
      <w:r w:rsidR="031D7CA7" w:rsidRPr="00190496">
        <w:rPr>
          <w:szCs w:val="22"/>
        </w:rPr>
        <w:t>RCOC</w:t>
      </w:r>
      <w:r w:rsidRPr="00190496">
        <w:rPr>
          <w:szCs w:val="22"/>
        </w:rPr>
        <w:t xml:space="preserve"> for all contract items associated with pavement markings.</w:t>
      </w:r>
    </w:p>
    <w:p w14:paraId="6C6BBF15" w14:textId="64FBB4D2" w:rsidR="739A1A41" w:rsidRPr="00190496" w:rsidRDefault="739A1A41" w:rsidP="0F83F21B">
      <w:pPr>
        <w:ind w:left="720"/>
        <w:rPr>
          <w:color w:val="FF0000"/>
          <w:szCs w:val="22"/>
        </w:rPr>
      </w:pPr>
      <w:r w:rsidRPr="00190496">
        <w:rPr>
          <w:color w:val="FF0000"/>
          <w:szCs w:val="22"/>
        </w:rPr>
        <w:t>###Do what the red text says then delete before submittal###</w:t>
      </w:r>
    </w:p>
    <w:p w14:paraId="61146409" w14:textId="73910E40" w:rsidR="003B71DE" w:rsidRPr="00190496" w:rsidRDefault="003B71DE" w:rsidP="003B71DE">
      <w:pPr>
        <w:ind w:left="720"/>
        <w:rPr>
          <w:rFonts w:cs="Arial"/>
          <w:szCs w:val="22"/>
        </w:rPr>
      </w:pPr>
      <w:r w:rsidRPr="00190496">
        <w:rPr>
          <w:rFonts w:cs="Arial"/>
          <w:szCs w:val="22"/>
        </w:rPr>
        <w:t>When Type R or NR tape is used, ensure that all temporary pavement markings adhere to the pavement surface</w:t>
      </w:r>
      <w:r w:rsidR="00843ABB" w:rsidRPr="00190496">
        <w:rPr>
          <w:rFonts w:cs="Arial"/>
          <w:szCs w:val="22"/>
        </w:rPr>
        <w:t xml:space="preserve"> and the Contractor must maintain this tape</w:t>
      </w:r>
      <w:r w:rsidRPr="00190496">
        <w:rPr>
          <w:rFonts w:cs="Arial"/>
          <w:szCs w:val="22"/>
        </w:rPr>
        <w:t xml:space="preserve"> until permanent markings are installed.</w:t>
      </w:r>
    </w:p>
    <w:p w14:paraId="664EA36E" w14:textId="77777777" w:rsidR="003B71DE" w:rsidRPr="00190496" w:rsidRDefault="39E570BF" w:rsidP="003B71DE">
      <w:pPr>
        <w:ind w:left="720"/>
        <w:rPr>
          <w:rFonts w:cs="Arial"/>
          <w:szCs w:val="22"/>
        </w:rPr>
      </w:pPr>
      <w:r w:rsidRPr="00190496">
        <w:rPr>
          <w:rFonts w:cs="Arial"/>
          <w:szCs w:val="22"/>
        </w:rPr>
        <w:t>Complete temporary pavement markings in each stage before shifting traffic as directed by the Engineer.</w:t>
      </w:r>
    </w:p>
    <w:p w14:paraId="19CDC1E9" w14:textId="70FFB384" w:rsidR="003B71DE" w:rsidRPr="00190496" w:rsidRDefault="39E570BF" w:rsidP="0F83F21B">
      <w:pPr>
        <w:pStyle w:val="Heading2"/>
        <w:numPr>
          <w:ilvl w:val="1"/>
          <w:numId w:val="46"/>
        </w:numPr>
        <w:ind w:firstLine="0"/>
        <w:rPr>
          <w:szCs w:val="22"/>
        </w:rPr>
      </w:pPr>
      <w:r w:rsidRPr="00190496">
        <w:rPr>
          <w:szCs w:val="22"/>
        </w:rPr>
        <w:t xml:space="preserve">Temporary Concrete Barrier (TCB), Temporary Barrier (TB), and </w:t>
      </w:r>
      <w:r w:rsidR="6F10E393" w:rsidRPr="00190496">
        <w:rPr>
          <w:szCs w:val="22"/>
        </w:rPr>
        <w:t xml:space="preserve">Mobile </w:t>
      </w:r>
      <w:r w:rsidR="6A546B37" w:rsidRPr="00190496">
        <w:rPr>
          <w:szCs w:val="22"/>
        </w:rPr>
        <w:t>Attenuator (</w:t>
      </w:r>
      <w:r w:rsidR="65E1B4C8" w:rsidRPr="00190496">
        <w:rPr>
          <w:szCs w:val="22"/>
        </w:rPr>
        <w:t>MA)</w:t>
      </w:r>
      <w:r w:rsidR="3E73EED4" w:rsidRPr="00190496">
        <w:rPr>
          <w:szCs w:val="22"/>
        </w:rPr>
        <w:t>/</w:t>
      </w:r>
      <w:r w:rsidR="31A759AB" w:rsidRPr="00190496">
        <w:rPr>
          <w:szCs w:val="22"/>
        </w:rPr>
        <w:t>Truck/Trailer Mounted Attenuator (TMA)</w:t>
      </w:r>
    </w:p>
    <w:p w14:paraId="7858AD9C" w14:textId="64FBB4D2" w:rsidR="424E7C29" w:rsidRPr="00190496" w:rsidRDefault="424E7C29" w:rsidP="0F83F21B">
      <w:pPr>
        <w:ind w:left="720"/>
        <w:rPr>
          <w:color w:val="FF0000"/>
          <w:szCs w:val="22"/>
        </w:rPr>
      </w:pPr>
      <w:r w:rsidRPr="00190496">
        <w:rPr>
          <w:color w:val="FF0000"/>
          <w:szCs w:val="22"/>
        </w:rPr>
        <w:t>###Do what the red text says then delete before submittal###</w:t>
      </w:r>
    </w:p>
    <w:p w14:paraId="6A8A05D8" w14:textId="6CC16978" w:rsidR="1E9E6AD5" w:rsidRPr="00190496" w:rsidRDefault="1E9E6AD5" w:rsidP="0F83F21B">
      <w:pPr>
        <w:ind w:left="720"/>
        <w:rPr>
          <w:rFonts w:cs="Arial"/>
          <w:color w:val="FF0000"/>
          <w:szCs w:val="22"/>
        </w:rPr>
      </w:pPr>
      <w:r w:rsidRPr="00190496">
        <w:rPr>
          <w:rFonts w:cs="Arial"/>
          <w:color w:val="FF0000"/>
          <w:szCs w:val="22"/>
        </w:rPr>
        <w:t>Describe the need and use of these items here.</w:t>
      </w:r>
    </w:p>
    <w:p w14:paraId="5A78DE7C" w14:textId="64FBB4D2" w:rsidR="78AE34F3" w:rsidRPr="00190496" w:rsidRDefault="78AE34F3" w:rsidP="0F83F21B">
      <w:pPr>
        <w:ind w:left="720"/>
        <w:rPr>
          <w:color w:val="FF0000"/>
          <w:szCs w:val="22"/>
        </w:rPr>
      </w:pPr>
      <w:r w:rsidRPr="00190496">
        <w:rPr>
          <w:color w:val="FF0000"/>
          <w:szCs w:val="22"/>
        </w:rPr>
        <w:t>###Do what the red text says then delete before submittal###</w:t>
      </w:r>
    </w:p>
    <w:p w14:paraId="2F066288" w14:textId="1179098E" w:rsidR="0F83F21B" w:rsidRPr="00190496" w:rsidRDefault="0F83F21B" w:rsidP="0F83F21B">
      <w:pPr>
        <w:ind w:left="720"/>
        <w:rPr>
          <w:color w:val="FF0000"/>
          <w:szCs w:val="22"/>
        </w:rPr>
      </w:pPr>
    </w:p>
    <w:p w14:paraId="0B858850" w14:textId="4187A7F7" w:rsidR="0F83F21B" w:rsidRPr="00190496" w:rsidRDefault="0F83F21B" w:rsidP="0F83F21B">
      <w:pPr>
        <w:ind w:left="720"/>
        <w:rPr>
          <w:color w:val="FF0000"/>
          <w:szCs w:val="22"/>
        </w:rPr>
      </w:pPr>
    </w:p>
    <w:p w14:paraId="70AEAA96" w14:textId="64FBB4D2" w:rsidR="6D219772" w:rsidRPr="00190496" w:rsidRDefault="6D219772" w:rsidP="0F83F21B">
      <w:pPr>
        <w:ind w:left="720"/>
        <w:rPr>
          <w:color w:val="FF0000"/>
          <w:szCs w:val="22"/>
        </w:rPr>
      </w:pPr>
      <w:r w:rsidRPr="00190496">
        <w:rPr>
          <w:color w:val="FF0000"/>
          <w:szCs w:val="22"/>
        </w:rPr>
        <w:t>###Do what the red text says then delete before submittal###</w:t>
      </w:r>
    </w:p>
    <w:p w14:paraId="5E2E900E" w14:textId="302F6392" w:rsidR="5732899C" w:rsidRPr="00190496" w:rsidRDefault="5732899C" w:rsidP="0F83F21B">
      <w:pPr>
        <w:ind w:left="720"/>
        <w:rPr>
          <w:rFonts w:eastAsia="Arial" w:cs="Arial"/>
          <w:color w:val="FF0000"/>
          <w:szCs w:val="22"/>
        </w:rPr>
      </w:pPr>
      <w:r w:rsidRPr="00190496">
        <w:rPr>
          <w:rFonts w:eastAsia="Arial" w:cs="Arial"/>
          <w:color w:val="FF0000"/>
          <w:szCs w:val="22"/>
        </w:rPr>
        <w:t xml:space="preserve">RCOC does not typically pay for mobile </w:t>
      </w:r>
      <w:r w:rsidR="0E2920B2" w:rsidRPr="00190496">
        <w:rPr>
          <w:rFonts w:eastAsia="Arial" w:cs="Arial"/>
          <w:color w:val="FF0000"/>
          <w:szCs w:val="22"/>
        </w:rPr>
        <w:t>attenuators</w:t>
      </w:r>
      <w:r w:rsidRPr="00190496">
        <w:rPr>
          <w:rFonts w:eastAsia="Arial" w:cs="Arial"/>
          <w:color w:val="FF0000"/>
          <w:szCs w:val="22"/>
        </w:rPr>
        <w:t xml:space="preserve"> aka truck/trailer </w:t>
      </w:r>
      <w:r w:rsidR="3D4E7DB8" w:rsidRPr="00190496">
        <w:rPr>
          <w:rFonts w:eastAsia="Arial" w:cs="Arial"/>
          <w:color w:val="FF0000"/>
          <w:szCs w:val="22"/>
        </w:rPr>
        <w:t>mounted</w:t>
      </w:r>
      <w:r w:rsidRPr="00190496">
        <w:rPr>
          <w:rFonts w:eastAsia="Arial" w:cs="Arial"/>
          <w:color w:val="FF0000"/>
          <w:szCs w:val="22"/>
        </w:rPr>
        <w:t xml:space="preserve"> </w:t>
      </w:r>
      <w:r w:rsidR="4E48F1FF" w:rsidRPr="00190496">
        <w:rPr>
          <w:rFonts w:eastAsia="Arial" w:cs="Arial"/>
          <w:color w:val="FF0000"/>
          <w:szCs w:val="22"/>
        </w:rPr>
        <w:t>attenuators. It is NOT to be sued for Traffic Signal work, or Permanent Paving markings. If you have a use case then state typical used, and why</w:t>
      </w:r>
      <w:r w:rsidR="56E15691" w:rsidRPr="00190496">
        <w:rPr>
          <w:rFonts w:eastAsia="Arial" w:cs="Arial"/>
          <w:color w:val="FF0000"/>
          <w:szCs w:val="22"/>
        </w:rPr>
        <w:t xml:space="preserve"> and then be sure to include </w:t>
      </w:r>
      <w:r w:rsidRPr="00190496">
        <w:rPr>
          <w:rFonts w:eastAsia="Arial" w:cs="Arial"/>
          <w:color w:val="FF0000"/>
          <w:szCs w:val="22"/>
        </w:rPr>
        <w:t>20SP-812A-02 MOBILE ATTENUATOR</w:t>
      </w:r>
    </w:p>
    <w:p w14:paraId="0594CE75" w14:textId="77777777" w:rsidR="003B71DE" w:rsidRPr="00190496" w:rsidRDefault="39E570BF" w:rsidP="003B71DE">
      <w:pPr>
        <w:ind w:left="720"/>
        <w:rPr>
          <w:rFonts w:cs="Arial"/>
          <w:szCs w:val="22"/>
        </w:rPr>
      </w:pPr>
      <w:r w:rsidRPr="00190496">
        <w:rPr>
          <w:rFonts w:cs="Arial"/>
          <w:szCs w:val="22"/>
        </w:rPr>
        <w:t>Mobile attenuators (MA’s) have been included in this project.  If the Contractor elects to work at more locations than this number allows, additional MA’s must be supplied at the Contractor’s expense.</w:t>
      </w:r>
    </w:p>
    <w:p w14:paraId="71045F19" w14:textId="64FBB4D2" w:rsidR="0E66C714" w:rsidRPr="00190496" w:rsidRDefault="0E66C714" w:rsidP="0F83F21B">
      <w:pPr>
        <w:ind w:left="720"/>
        <w:rPr>
          <w:color w:val="FF0000"/>
          <w:szCs w:val="22"/>
        </w:rPr>
      </w:pPr>
      <w:r w:rsidRPr="00190496">
        <w:rPr>
          <w:color w:val="FF0000"/>
          <w:szCs w:val="22"/>
        </w:rPr>
        <w:t>###Do what the red text says then delete before submittal###</w:t>
      </w:r>
    </w:p>
    <w:p w14:paraId="543E3263" w14:textId="4F139DAD" w:rsidR="0F83F21B" w:rsidRPr="00190496" w:rsidRDefault="0F83F21B" w:rsidP="0F83F21B">
      <w:pPr>
        <w:ind w:left="720"/>
        <w:rPr>
          <w:rFonts w:cs="Arial"/>
          <w:szCs w:val="22"/>
        </w:rPr>
      </w:pPr>
    </w:p>
    <w:p w14:paraId="38C10491" w14:textId="77777777" w:rsidR="003B71DE" w:rsidRPr="00190496" w:rsidRDefault="003B71DE" w:rsidP="003B71DE">
      <w:pPr>
        <w:ind w:left="720"/>
        <w:rPr>
          <w:rFonts w:cs="Arial"/>
          <w:szCs w:val="22"/>
        </w:rPr>
      </w:pPr>
      <w:r w:rsidRPr="00190496">
        <w:rPr>
          <w:rFonts w:cs="Arial"/>
          <w:szCs w:val="22"/>
        </w:rPr>
        <w:t>Perform barrier operations such as slip forming or placing temporary concrete barriers with the traffic flow.  Place the end treatment first when deploying the TB and remove the end treatment last when removing the TB.</w:t>
      </w:r>
    </w:p>
    <w:p w14:paraId="5FD91301" w14:textId="77777777" w:rsidR="003B71DE" w:rsidRPr="00190496" w:rsidRDefault="003B71DE" w:rsidP="003B71DE">
      <w:pPr>
        <w:ind w:left="360" w:firstLine="360"/>
        <w:rPr>
          <w:rFonts w:cs="Arial"/>
          <w:szCs w:val="22"/>
        </w:rPr>
      </w:pPr>
      <w:r w:rsidRPr="00190496">
        <w:rPr>
          <w:rFonts w:cs="Arial"/>
          <w:szCs w:val="22"/>
        </w:rPr>
        <w:t xml:space="preserve">Do not place TB on slopes that are steeper than </w:t>
      </w:r>
      <w:r w:rsidRPr="00190496">
        <w:rPr>
          <w:rFonts w:cs="Arial"/>
          <w:b/>
          <w:bCs/>
          <w:szCs w:val="22"/>
        </w:rPr>
        <w:t>1:10</w:t>
      </w:r>
      <w:r w:rsidRPr="00190496">
        <w:rPr>
          <w:rFonts w:cs="Arial"/>
          <w:szCs w:val="22"/>
        </w:rPr>
        <w:t>.</w:t>
      </w:r>
    </w:p>
    <w:p w14:paraId="25BAEF85" w14:textId="18B8EB8B" w:rsidR="003B71DE" w:rsidRPr="00190496" w:rsidRDefault="39E570BF" w:rsidP="003B71DE">
      <w:pPr>
        <w:ind w:left="720"/>
        <w:rPr>
          <w:rFonts w:cs="Arial"/>
          <w:szCs w:val="22"/>
        </w:rPr>
      </w:pPr>
      <w:r w:rsidRPr="00190496">
        <w:rPr>
          <w:rFonts w:cs="Arial"/>
          <w:szCs w:val="22"/>
        </w:rPr>
        <w:t xml:space="preserve">Place TB in accordance with </w:t>
      </w:r>
      <w:r w:rsidR="00A7130B" w:rsidRPr="00190496">
        <w:rPr>
          <w:rFonts w:cs="Arial"/>
          <w:b/>
          <w:bCs/>
          <w:szCs w:val="22"/>
        </w:rPr>
        <w:t xml:space="preserve">MDOT </w:t>
      </w:r>
      <w:r w:rsidR="4C01768E" w:rsidRPr="00190496">
        <w:rPr>
          <w:rFonts w:cs="Arial"/>
          <w:b/>
          <w:bCs/>
          <w:szCs w:val="22"/>
        </w:rPr>
        <w:t xml:space="preserve">Road </w:t>
      </w:r>
      <w:r w:rsidRPr="00190496">
        <w:rPr>
          <w:rFonts w:cs="Arial"/>
          <w:b/>
          <w:bCs/>
          <w:szCs w:val="22"/>
        </w:rPr>
        <w:t>Standard Plan R-126 Series</w:t>
      </w:r>
      <w:r w:rsidRPr="00190496">
        <w:rPr>
          <w:rFonts w:cs="Arial"/>
          <w:szCs w:val="22"/>
        </w:rPr>
        <w:t>.  At no time will traffic be exposed to the blunt end of TB or permanent barrier wall without proper attenuation.</w:t>
      </w:r>
    </w:p>
    <w:p w14:paraId="7A1AC3A9" w14:textId="053B3A20" w:rsidR="00912C3F" w:rsidRPr="00190496" w:rsidRDefault="676C1B46" w:rsidP="00190496">
      <w:pPr>
        <w:pStyle w:val="Heading1"/>
        <w:numPr>
          <w:ilvl w:val="0"/>
          <w:numId w:val="46"/>
        </w:numPr>
        <w:spacing w:before="0" w:after="0"/>
        <w:rPr>
          <w:szCs w:val="22"/>
        </w:rPr>
      </w:pPr>
      <w:r w:rsidRPr="00190496">
        <w:rPr>
          <w:szCs w:val="22"/>
        </w:rPr>
        <w:t>Measurement and Payment</w:t>
      </w:r>
    </w:p>
    <w:p w14:paraId="487BFBB5" w14:textId="64FBB4D2" w:rsidR="7BB3EFEE" w:rsidRPr="00190496" w:rsidRDefault="7BB3EFEE" w:rsidP="00190496">
      <w:pPr>
        <w:rPr>
          <w:color w:val="FF0000"/>
          <w:szCs w:val="22"/>
        </w:rPr>
      </w:pPr>
      <w:r w:rsidRPr="00190496">
        <w:rPr>
          <w:color w:val="FF0000"/>
          <w:szCs w:val="22"/>
        </w:rPr>
        <w:t>###Do what the red text says then delete before submittal###</w:t>
      </w:r>
    </w:p>
    <w:p w14:paraId="025B4C6C" w14:textId="7C1A4E66" w:rsidR="7BB3EFEE" w:rsidRPr="00190496" w:rsidRDefault="7BB3EFEE" w:rsidP="00190496">
      <w:pPr>
        <w:rPr>
          <w:rFonts w:cs="Arial"/>
          <w:color w:val="FF0000"/>
          <w:szCs w:val="22"/>
        </w:rPr>
      </w:pPr>
      <w:r w:rsidRPr="00190496">
        <w:rPr>
          <w:rFonts w:cs="Arial"/>
          <w:color w:val="FF0000"/>
          <w:szCs w:val="22"/>
        </w:rPr>
        <w:t>Do not include quantities, lists of pay items, or any restatements of information from the schedule of items in the proposal.</w:t>
      </w:r>
    </w:p>
    <w:p w14:paraId="6004CC64" w14:textId="64FBB4D2" w:rsidR="7BB3EFEE" w:rsidRPr="00190496" w:rsidRDefault="7BB3EFEE" w:rsidP="00190496">
      <w:pPr>
        <w:rPr>
          <w:color w:val="FF0000"/>
          <w:szCs w:val="22"/>
        </w:rPr>
      </w:pPr>
      <w:r w:rsidRPr="00190496">
        <w:rPr>
          <w:color w:val="FF0000"/>
          <w:szCs w:val="22"/>
        </w:rPr>
        <w:t>###Do what the red text says then delete before submittal###</w:t>
      </w:r>
    </w:p>
    <w:p w14:paraId="21F8CE42" w14:textId="77777777" w:rsidR="00912C3F" w:rsidRPr="00190496" w:rsidRDefault="00912C3F" w:rsidP="00190496">
      <w:pPr>
        <w:rPr>
          <w:rFonts w:cs="Arial"/>
          <w:szCs w:val="22"/>
        </w:rPr>
      </w:pPr>
      <w:r w:rsidRPr="00190496">
        <w:rPr>
          <w:rFonts w:cs="Arial"/>
          <w:szCs w:val="22"/>
        </w:rPr>
        <w:t xml:space="preserve">Payment will be in accordance with the standard specifications unless otherwise specified.  </w:t>
      </w:r>
      <w:r w:rsidRPr="00190496">
        <w:rPr>
          <w:rFonts w:eastAsia="Arial" w:cs="Arial"/>
          <w:bCs/>
          <w:szCs w:val="22"/>
        </w:rPr>
        <w:t>No additional payment will be made for the following activities:</w:t>
      </w:r>
    </w:p>
    <w:p w14:paraId="602BF343" w14:textId="77777777" w:rsidR="00912C3F" w:rsidRPr="00190496" w:rsidRDefault="00912C3F" w:rsidP="00912C3F">
      <w:pPr>
        <w:ind w:left="360" w:firstLine="360"/>
        <w:rPr>
          <w:rFonts w:cs="Arial"/>
          <w:szCs w:val="22"/>
        </w:rPr>
      </w:pPr>
      <w:r w:rsidRPr="00190496">
        <w:rPr>
          <w:rFonts w:cs="Arial"/>
          <w:szCs w:val="22"/>
        </w:rPr>
        <w:t>1.</w:t>
      </w:r>
      <w:r w:rsidRPr="00190496">
        <w:rPr>
          <w:rFonts w:cs="Arial"/>
          <w:szCs w:val="22"/>
        </w:rPr>
        <w:tab/>
        <w:t>Transporting traffic control items from site to site.</w:t>
      </w:r>
    </w:p>
    <w:p w14:paraId="1B366919" w14:textId="349512FC" w:rsidR="00912C3F" w:rsidRPr="00190496" w:rsidRDefault="00912C3F" w:rsidP="00912C3F">
      <w:pPr>
        <w:ind w:left="360" w:firstLine="360"/>
        <w:rPr>
          <w:rFonts w:cs="Arial"/>
          <w:szCs w:val="22"/>
        </w:rPr>
      </w:pPr>
      <w:r w:rsidRPr="00190496">
        <w:rPr>
          <w:rFonts w:cs="Arial"/>
          <w:szCs w:val="22"/>
        </w:rPr>
        <w:t>2.</w:t>
      </w:r>
      <w:r w:rsidRPr="00190496">
        <w:rPr>
          <w:rFonts w:cs="Arial"/>
          <w:szCs w:val="22"/>
        </w:rPr>
        <w:tab/>
      </w:r>
      <w:r w:rsidR="001D698B" w:rsidRPr="00190496">
        <w:rPr>
          <w:rFonts w:cs="Arial"/>
          <w:szCs w:val="22"/>
        </w:rPr>
        <w:t xml:space="preserve">Provide sufficient vehicles and staff to make changes </w:t>
      </w:r>
      <w:r w:rsidR="007D72C9" w:rsidRPr="00190496">
        <w:rPr>
          <w:rFonts w:cs="Arial"/>
          <w:szCs w:val="22"/>
        </w:rPr>
        <w:t>on-site</w:t>
      </w:r>
      <w:r w:rsidRPr="00190496">
        <w:rPr>
          <w:rFonts w:cs="Arial"/>
          <w:szCs w:val="22"/>
        </w:rPr>
        <w:t xml:space="preserve"> during work.</w:t>
      </w:r>
    </w:p>
    <w:p w14:paraId="45C5C6C3" w14:textId="77777777" w:rsidR="00912C3F" w:rsidRPr="00190496" w:rsidRDefault="00912C3F" w:rsidP="00912C3F">
      <w:pPr>
        <w:ind w:left="360" w:firstLine="360"/>
        <w:rPr>
          <w:rFonts w:cs="Arial"/>
          <w:szCs w:val="22"/>
        </w:rPr>
      </w:pPr>
      <w:r w:rsidRPr="00190496">
        <w:rPr>
          <w:rFonts w:cs="Arial"/>
          <w:szCs w:val="22"/>
        </w:rPr>
        <w:t>3.</w:t>
      </w:r>
      <w:r w:rsidRPr="00190496">
        <w:rPr>
          <w:rFonts w:cs="Arial"/>
          <w:szCs w:val="22"/>
        </w:rPr>
        <w:tab/>
        <w:t>Providing sufficient vehicles and staff to remove closures from the roadway.</w:t>
      </w:r>
    </w:p>
    <w:p w14:paraId="3D108AB4" w14:textId="536D1F8D" w:rsidR="00912C3F" w:rsidRPr="00190496" w:rsidRDefault="1131DD70" w:rsidP="00843ABB">
      <w:pPr>
        <w:ind w:left="1080" w:hanging="360"/>
        <w:rPr>
          <w:rFonts w:cs="Arial"/>
          <w:szCs w:val="22"/>
        </w:rPr>
      </w:pPr>
      <w:r w:rsidRPr="00190496">
        <w:rPr>
          <w:rFonts w:cs="Arial"/>
          <w:szCs w:val="22"/>
        </w:rPr>
        <w:t>4.</w:t>
      </w:r>
      <w:r w:rsidR="00912C3F" w:rsidRPr="00190496">
        <w:rPr>
          <w:szCs w:val="22"/>
        </w:rPr>
        <w:tab/>
      </w:r>
      <w:r w:rsidRPr="00190496">
        <w:rPr>
          <w:rFonts w:cs="Arial"/>
          <w:szCs w:val="22"/>
        </w:rPr>
        <w:t xml:space="preserve">Providing additional traffic control devices required to expedite the construction for the </w:t>
      </w:r>
      <w:r w:rsidR="606D7358" w:rsidRPr="00190496">
        <w:rPr>
          <w:rFonts w:cs="Arial"/>
          <w:szCs w:val="22"/>
        </w:rPr>
        <w:t>Contractor’s convenience</w:t>
      </w:r>
      <w:r w:rsidRPr="00190496">
        <w:rPr>
          <w:rFonts w:cs="Arial"/>
          <w:szCs w:val="22"/>
        </w:rPr>
        <w:t>.</w:t>
      </w:r>
    </w:p>
    <w:p w14:paraId="0C23B5A1" w14:textId="2741D22D" w:rsidR="009F6C2B" w:rsidRPr="00190496" w:rsidRDefault="009F6C2B" w:rsidP="00190496">
      <w:pPr>
        <w:rPr>
          <w:szCs w:val="22"/>
        </w:rPr>
      </w:pPr>
      <w:r w:rsidRPr="00190496">
        <w:rPr>
          <w:szCs w:val="22"/>
        </w:rPr>
        <w:t>The estimate of quantities for maintaining traffic on this project is based on the suggested</w:t>
      </w:r>
      <w:r w:rsidR="00864DA2" w:rsidRPr="00190496">
        <w:rPr>
          <w:szCs w:val="22"/>
        </w:rPr>
        <w:t xml:space="preserve"> </w:t>
      </w:r>
      <w:r w:rsidRPr="00190496">
        <w:rPr>
          <w:szCs w:val="22"/>
        </w:rPr>
        <w:t>sequence of operations.</w:t>
      </w:r>
    </w:p>
    <w:p w14:paraId="669EAAD5" w14:textId="07454B02" w:rsidR="00BF125E" w:rsidRPr="00190496" w:rsidRDefault="00BF125E" w:rsidP="00190496">
      <w:pPr>
        <w:pStyle w:val="Heading2"/>
        <w:tabs>
          <w:tab w:val="left" w:pos="720"/>
        </w:tabs>
        <w:spacing w:before="100" w:beforeAutospacing="1" w:after="100" w:afterAutospacing="1"/>
        <w:rPr>
          <w:rFonts w:cs="Times New Roman"/>
          <w:bCs w:val="0"/>
          <w:iCs w:val="0"/>
          <w:szCs w:val="22"/>
        </w:rPr>
      </w:pPr>
      <w:r w:rsidRPr="00190496">
        <w:rPr>
          <w:rFonts w:cs="Times New Roman"/>
          <w:bCs w:val="0"/>
          <w:iCs w:val="0"/>
          <w:szCs w:val="22"/>
        </w:rPr>
        <w:t>Additional quantities of Type III Barricades have been included for use at the discretion of the Engineer. Any unused quantity will not be paid for.</w:t>
      </w:r>
    </w:p>
    <w:p w14:paraId="2328DD78" w14:textId="7ECFE512" w:rsidR="00BF125E" w:rsidRPr="00190496" w:rsidRDefault="00BF125E" w:rsidP="00190496">
      <w:pPr>
        <w:spacing w:before="100" w:beforeAutospacing="1" w:after="100" w:afterAutospacing="1"/>
        <w:rPr>
          <w:szCs w:val="22"/>
        </w:rPr>
      </w:pPr>
      <w:r w:rsidRPr="00190496">
        <w:rPr>
          <w:b/>
          <w:bCs/>
          <w:szCs w:val="22"/>
        </w:rPr>
        <w:t>Minor Traf Devices (LSUM)</w:t>
      </w:r>
      <w:r w:rsidRPr="00190496">
        <w:rPr>
          <w:szCs w:val="22"/>
        </w:rPr>
        <w:t xml:space="preserve"> is part of this contract and includes any traffic cones, lights, signs, sandbags, orange safety fencing, and/or non-pay item channelizing/plastic drum devices required by the Engineer</w:t>
      </w:r>
    </w:p>
    <w:p w14:paraId="50FB92A4" w14:textId="75CC759D" w:rsidR="009F6C2B" w:rsidRPr="00190496" w:rsidRDefault="009F6C2B" w:rsidP="00190496">
      <w:pPr>
        <w:spacing w:before="100" w:beforeAutospacing="1" w:after="100" w:afterAutospacing="1"/>
        <w:rPr>
          <w:szCs w:val="22"/>
        </w:rPr>
      </w:pPr>
      <w:r w:rsidRPr="00190496">
        <w:rPr>
          <w:szCs w:val="22"/>
        </w:rPr>
        <w:t>Payment for quantities used to maintain traffic will be based on the maximum number of</w:t>
      </w:r>
      <w:r w:rsidR="00C938EE" w:rsidRPr="00190496">
        <w:rPr>
          <w:szCs w:val="22"/>
        </w:rPr>
        <w:t xml:space="preserve"> </w:t>
      </w:r>
      <w:r w:rsidRPr="00190496">
        <w:rPr>
          <w:szCs w:val="22"/>
        </w:rPr>
        <w:t xml:space="preserve">units required by the </w:t>
      </w:r>
      <w:r w:rsidR="00323A54" w:rsidRPr="00190496">
        <w:rPr>
          <w:szCs w:val="22"/>
        </w:rPr>
        <w:t>Engineer</w:t>
      </w:r>
      <w:r w:rsidRPr="00190496">
        <w:rPr>
          <w:szCs w:val="22"/>
        </w:rPr>
        <w:t xml:space="preserve"> at any one time for the entire project and have been</w:t>
      </w:r>
      <w:r w:rsidR="00C938EE" w:rsidRPr="00190496">
        <w:rPr>
          <w:szCs w:val="22"/>
        </w:rPr>
        <w:t xml:space="preserve"> </w:t>
      </w:r>
      <w:r w:rsidRPr="00190496">
        <w:rPr>
          <w:szCs w:val="22"/>
        </w:rPr>
        <w:t xml:space="preserve">estimated based on the </w:t>
      </w:r>
      <w:proofErr w:type="spellStart"/>
      <w:r w:rsidRPr="00190496">
        <w:rPr>
          <w:szCs w:val="22"/>
        </w:rPr>
        <w:t>typicals</w:t>
      </w:r>
      <w:proofErr w:type="spellEnd"/>
      <w:r w:rsidRPr="00190496">
        <w:rPr>
          <w:szCs w:val="22"/>
        </w:rPr>
        <w:t>.</w:t>
      </w:r>
    </w:p>
    <w:p w14:paraId="09A65B46" w14:textId="78190823" w:rsidR="0024330F" w:rsidRPr="00190496" w:rsidRDefault="5774BD3D" w:rsidP="00190496">
      <w:pPr>
        <w:pStyle w:val="Heading1"/>
        <w:numPr>
          <w:ilvl w:val="0"/>
          <w:numId w:val="0"/>
        </w:numPr>
        <w:ind w:left="360" w:hanging="360"/>
        <w:rPr>
          <w:b w:val="0"/>
          <w:bCs w:val="0"/>
          <w:szCs w:val="22"/>
        </w:rPr>
      </w:pPr>
      <w:r w:rsidRPr="00190496">
        <w:rPr>
          <w:b w:val="0"/>
          <w:bCs w:val="0"/>
          <w:szCs w:val="22"/>
        </w:rPr>
        <w:t>Contract Adjustment</w:t>
      </w:r>
      <w:r w:rsidR="42CAE018" w:rsidRPr="00190496">
        <w:rPr>
          <w:b w:val="0"/>
          <w:bCs w:val="0"/>
          <w:szCs w:val="22"/>
        </w:rPr>
        <w:t xml:space="preserve"> for improper signage</w:t>
      </w:r>
    </w:p>
    <w:p w14:paraId="2587B754" w14:textId="7D68D996" w:rsidR="00F82C39" w:rsidRPr="00190496" w:rsidRDefault="00F82C39" w:rsidP="0024330F">
      <w:pPr>
        <w:ind w:left="720"/>
        <w:rPr>
          <w:szCs w:val="22"/>
        </w:rPr>
      </w:pPr>
      <w:r w:rsidRPr="00190496">
        <w:rPr>
          <w:szCs w:val="22"/>
        </w:rPr>
        <w:t xml:space="preserve">Multiple mobilizations for </w:t>
      </w:r>
      <w:r w:rsidR="001D7E2B" w:rsidRPr="00190496">
        <w:rPr>
          <w:szCs w:val="22"/>
        </w:rPr>
        <w:t xml:space="preserve">existing and temporary construction sign removals will be required and </w:t>
      </w:r>
      <w:r w:rsidRPr="00190496">
        <w:rPr>
          <w:szCs w:val="22"/>
        </w:rPr>
        <w:t xml:space="preserve">included in the </w:t>
      </w:r>
      <w:r w:rsidR="001D7E2B" w:rsidRPr="00190496">
        <w:rPr>
          <w:szCs w:val="22"/>
        </w:rPr>
        <w:t>individual</w:t>
      </w:r>
      <w:r w:rsidRPr="00190496">
        <w:rPr>
          <w:szCs w:val="22"/>
        </w:rPr>
        <w:t xml:space="preserve"> pay items.</w:t>
      </w:r>
    </w:p>
    <w:p w14:paraId="0A64E7F7" w14:textId="1EE7DFF1" w:rsidR="00C86AEA" w:rsidRPr="00190496" w:rsidRDefault="3C08D45F" w:rsidP="0024330F">
      <w:pPr>
        <w:ind w:left="720"/>
        <w:rPr>
          <w:szCs w:val="22"/>
        </w:rPr>
      </w:pPr>
      <w:r w:rsidRPr="00190496">
        <w:rPr>
          <w:szCs w:val="22"/>
        </w:rPr>
        <w:t xml:space="preserve">Failure to do any of the following </w:t>
      </w:r>
      <w:r w:rsidR="201F9B94" w:rsidRPr="00190496">
        <w:rPr>
          <w:szCs w:val="22"/>
        </w:rPr>
        <w:t>work items</w:t>
      </w:r>
      <w:r w:rsidRPr="00190496">
        <w:rPr>
          <w:szCs w:val="22"/>
        </w:rPr>
        <w:t xml:space="preserve"> will result in the Contractor being assessed a negative adjustment of </w:t>
      </w:r>
      <w:r w:rsidRPr="00190496">
        <w:rPr>
          <w:b/>
          <w:bCs/>
          <w:szCs w:val="22"/>
        </w:rPr>
        <w:t>$500 per calendar day</w:t>
      </w:r>
      <w:r w:rsidR="6E9C75EA" w:rsidRPr="00190496">
        <w:rPr>
          <w:b/>
          <w:bCs/>
          <w:szCs w:val="22"/>
        </w:rPr>
        <w:t xml:space="preserve"> </w:t>
      </w:r>
      <w:r w:rsidRPr="00190496">
        <w:rPr>
          <w:szCs w:val="22"/>
        </w:rPr>
        <w:t>for each day that those signs remain.  </w:t>
      </w:r>
    </w:p>
    <w:p w14:paraId="0C11D0C8" w14:textId="22A41352" w:rsidR="00C86AEA" w:rsidRPr="00190496" w:rsidRDefault="66E4F306" w:rsidP="0024330F">
      <w:pPr>
        <w:pStyle w:val="ListParagraph"/>
        <w:numPr>
          <w:ilvl w:val="0"/>
          <w:numId w:val="31"/>
        </w:numPr>
        <w:ind w:left="1080"/>
        <w:rPr>
          <w:szCs w:val="22"/>
        </w:rPr>
      </w:pPr>
      <w:r w:rsidRPr="00190496">
        <w:rPr>
          <w:szCs w:val="22"/>
        </w:rPr>
        <w:t>Failure to remove or cover a</w:t>
      </w:r>
      <w:r w:rsidR="5774BD3D" w:rsidRPr="00190496">
        <w:rPr>
          <w:rFonts w:cs="Arial"/>
          <w:szCs w:val="22"/>
        </w:rPr>
        <w:t xml:space="preserve">ny </w:t>
      </w:r>
      <w:r w:rsidRPr="00190496">
        <w:rPr>
          <w:szCs w:val="22"/>
        </w:rPr>
        <w:t xml:space="preserve">temporary or </w:t>
      </w:r>
      <w:r w:rsidR="5774BD3D" w:rsidRPr="00190496">
        <w:rPr>
          <w:rFonts w:cs="Arial"/>
          <w:szCs w:val="22"/>
        </w:rPr>
        <w:t>permanent signs</w:t>
      </w:r>
      <w:r w:rsidRPr="00190496">
        <w:rPr>
          <w:szCs w:val="22"/>
        </w:rPr>
        <w:t xml:space="preserve"> </w:t>
      </w:r>
      <w:r w:rsidR="5774BD3D" w:rsidRPr="00190496">
        <w:rPr>
          <w:rFonts w:cs="Arial"/>
          <w:szCs w:val="22"/>
        </w:rPr>
        <w:t xml:space="preserve">designated by the Engineer as inappropriate </w:t>
      </w:r>
      <w:r w:rsidRPr="00190496">
        <w:rPr>
          <w:szCs w:val="22"/>
        </w:rPr>
        <w:t>on the day of the traffic switch</w:t>
      </w:r>
      <w:r w:rsidR="5774BD3D" w:rsidRPr="00190496">
        <w:rPr>
          <w:rFonts w:cs="Arial"/>
          <w:szCs w:val="22"/>
        </w:rPr>
        <w:t>.</w:t>
      </w:r>
    </w:p>
    <w:p w14:paraId="391B418A" w14:textId="66A3D4D5" w:rsidR="00F82C39" w:rsidRPr="00190496" w:rsidRDefault="00C86AEA" w:rsidP="0024330F">
      <w:pPr>
        <w:pStyle w:val="ListParagraph"/>
        <w:numPr>
          <w:ilvl w:val="0"/>
          <w:numId w:val="31"/>
        </w:numPr>
        <w:ind w:left="1080"/>
        <w:rPr>
          <w:szCs w:val="22"/>
        </w:rPr>
      </w:pPr>
      <w:r w:rsidRPr="00190496">
        <w:rPr>
          <w:szCs w:val="22"/>
        </w:rPr>
        <w:t xml:space="preserve">Failure to remove all temporary construction signs from the project on or before the date identified in the </w:t>
      </w:r>
      <w:r w:rsidRPr="00190496">
        <w:rPr>
          <w:b/>
          <w:bCs/>
          <w:szCs w:val="22"/>
        </w:rPr>
        <w:t>Progress Clause</w:t>
      </w:r>
      <w:r w:rsidRPr="00190496">
        <w:rPr>
          <w:szCs w:val="22"/>
        </w:rPr>
        <w:t xml:space="preserve"> for the completion of the placement of final restoration items </w:t>
      </w:r>
      <w:r w:rsidR="001D7E2B" w:rsidRPr="00190496">
        <w:rPr>
          <w:szCs w:val="22"/>
        </w:rPr>
        <w:t>and</w:t>
      </w:r>
      <w:r w:rsidRPr="00190496">
        <w:rPr>
          <w:szCs w:val="22"/>
        </w:rPr>
        <w:t xml:space="preserve"> when remaining items of work are minor and can be completed by the Contractor by daily construction zone signing, as determined by the Engineer. </w:t>
      </w:r>
    </w:p>
    <w:p w14:paraId="614E88F0" w14:textId="29BCF3D3" w:rsidR="00F82C39" w:rsidRPr="00190496" w:rsidRDefault="5774BD3D" w:rsidP="0024330F">
      <w:pPr>
        <w:ind w:left="720"/>
        <w:rPr>
          <w:rFonts w:ascii="Times New Roman" w:hAnsi="Times New Roman"/>
          <w:szCs w:val="22"/>
        </w:rPr>
      </w:pPr>
      <w:r w:rsidRPr="00190496">
        <w:rPr>
          <w:szCs w:val="22"/>
        </w:rPr>
        <w:t xml:space="preserve">If the Engineer invokes </w:t>
      </w:r>
      <w:r w:rsidRPr="00190496">
        <w:rPr>
          <w:b/>
          <w:bCs/>
          <w:szCs w:val="22"/>
        </w:rPr>
        <w:t>812.03.C.1.c.ii</w:t>
      </w:r>
      <w:r w:rsidRPr="00190496">
        <w:rPr>
          <w:szCs w:val="22"/>
        </w:rPr>
        <w:t xml:space="preserve"> (corrective action by others</w:t>
      </w:r>
      <w:r w:rsidR="0DEBED25" w:rsidRPr="00190496">
        <w:rPr>
          <w:szCs w:val="22"/>
        </w:rPr>
        <w:t xml:space="preserve"> and in the interest of public safety</w:t>
      </w:r>
      <w:r w:rsidRPr="00190496">
        <w:rPr>
          <w:szCs w:val="22"/>
        </w:rPr>
        <w:t xml:space="preserve">), the Contractor will be charged accordingly any costs incurred to complete the required corrective action by the </w:t>
      </w:r>
      <w:r w:rsidR="031D7CA7" w:rsidRPr="00190496">
        <w:rPr>
          <w:szCs w:val="22"/>
        </w:rPr>
        <w:t>RCOC</w:t>
      </w:r>
      <w:r w:rsidR="49E73B45" w:rsidRPr="00190496">
        <w:rPr>
          <w:szCs w:val="22"/>
        </w:rPr>
        <w:t>,</w:t>
      </w:r>
      <w:r w:rsidRPr="00190496">
        <w:rPr>
          <w:szCs w:val="22"/>
        </w:rPr>
        <w:t xml:space="preserve"> including labor, equipment, and material costs.</w:t>
      </w:r>
    </w:p>
    <w:sectPr w:rsidR="00F82C39" w:rsidRPr="00190496" w:rsidSect="00AE5BD9">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Obrien, Jeff" w:date="2022-12-29T10:38:00Z" w:initials="OJ">
    <w:p w14:paraId="1D18E472" w14:textId="77777777" w:rsidR="00A11284" w:rsidRDefault="00A11284" w:rsidP="00251D5F">
      <w:pPr>
        <w:pStyle w:val="CommentText"/>
        <w:jc w:val="left"/>
      </w:pPr>
      <w:r>
        <w:rPr>
          <w:rStyle w:val="CommentReference"/>
        </w:rPr>
        <w:annotationRef/>
      </w:r>
      <w:r>
        <w:t xml:space="preserve">Add School District Contact to Page 2 of the plans. </w:t>
      </w:r>
    </w:p>
  </w:comment>
  <w:comment w:id="2" w:author="Jawwad, Muhammad" w:date="2024-01-31T13:48:00Z" w:initials="MJ">
    <w:p w14:paraId="1DE0AFCD" w14:textId="77777777" w:rsidR="00CD494D" w:rsidRDefault="001A3B35" w:rsidP="00CD494D">
      <w:pPr>
        <w:pStyle w:val="CommentText"/>
        <w:jc w:val="left"/>
      </w:pPr>
      <w:r>
        <w:rPr>
          <w:rStyle w:val="CommentReference"/>
        </w:rPr>
        <w:annotationRef/>
      </w:r>
      <w:r w:rsidR="00CD494D">
        <w:t>WZD special details used should also be found in the proposal book.</w:t>
      </w:r>
    </w:p>
  </w:comment>
  <w:comment w:id="3" w:author="Obrien, Jeff" w:date="2022-12-29T10:55:00Z" w:initials="OJ">
    <w:p w14:paraId="13D178FF" w14:textId="62FA69DC" w:rsidR="00041FB8" w:rsidRDefault="00041FB8" w:rsidP="001B47D6">
      <w:pPr>
        <w:pStyle w:val="CommentText"/>
        <w:jc w:val="left"/>
      </w:pPr>
      <w:r>
        <w:rPr>
          <w:rStyle w:val="CommentReference"/>
        </w:rPr>
        <w:annotationRef/>
      </w:r>
      <w:r>
        <w:t>Verify Pay Item and Specification is included in Contract documents.</w:t>
      </w:r>
    </w:p>
  </w:comment>
  <w:comment w:id="4" w:author="Obrien, Jeff" w:date="2022-12-29T11:18:00Z" w:initials="OJ">
    <w:p w14:paraId="0E49D0BA" w14:textId="77777777" w:rsidR="00447C91" w:rsidRDefault="00447C91" w:rsidP="006045E1">
      <w:pPr>
        <w:pStyle w:val="CommentText"/>
        <w:jc w:val="left"/>
      </w:pPr>
      <w:r>
        <w:rPr>
          <w:rStyle w:val="CommentReference"/>
        </w:rPr>
        <w:annotationRef/>
      </w:r>
      <w:r>
        <w:t>Reword paragraph if the project anticipates a multi-year construction schedule.</w:t>
      </w:r>
    </w:p>
  </w:comment>
  <w:comment w:id="5" w:author="Obrien, Jeff" w:date="2021-05-15T11:38:00Z" w:initials="OJ">
    <w:p w14:paraId="21038831" w14:textId="4A38E68A" w:rsidR="00461F01" w:rsidRDefault="00461F01" w:rsidP="002C0A73">
      <w:pPr>
        <w:pStyle w:val="CommentText"/>
        <w:rPr>
          <w:rStyle w:val="CommentReference"/>
        </w:rPr>
      </w:pPr>
      <w:r>
        <w:rPr>
          <w:rStyle w:val="CommentReference"/>
        </w:rPr>
        <w:annotationRef/>
      </w:r>
      <w:r>
        <w:rPr>
          <w:rStyle w:val="CommentReference"/>
        </w:rPr>
        <w:t>Staging should be identified if traffic is to be shifted to complete the work.</w:t>
      </w:r>
      <w:r>
        <w:rPr>
          <w:rStyle w:val="CommentReference"/>
        </w:rPr>
        <w:annotationRef/>
      </w:r>
    </w:p>
    <w:p w14:paraId="1F8C753A" w14:textId="77777777" w:rsidR="00461F01" w:rsidRDefault="00461F01" w:rsidP="002C0A73">
      <w:pPr>
        <w:pStyle w:val="CommentText"/>
        <w:rPr>
          <w:rStyle w:val="CommentReference"/>
        </w:rPr>
      </w:pPr>
    </w:p>
    <w:p w14:paraId="6A79F91A" w14:textId="77777777" w:rsidR="00461F01" w:rsidRDefault="00461F01" w:rsidP="002C0A73">
      <w:pPr>
        <w:pStyle w:val="CommentText"/>
      </w:pPr>
      <w:r>
        <w:rPr>
          <w:rStyle w:val="CommentReference"/>
        </w:rPr>
        <w:t>Generally use a chart setup to identify staging limits, work to be completed and associated traffic control for the project.</w:t>
      </w:r>
    </w:p>
  </w:comment>
  <w:comment w:id="6" w:author="Obrien, Jeff" w:date="2019-05-23T10:40:00Z" w:initials="OJ">
    <w:p w14:paraId="64563BC6" w14:textId="629B07EC" w:rsidR="00461F01" w:rsidRDefault="00461F01" w:rsidP="002C0A73">
      <w:pPr>
        <w:pStyle w:val="CommentText"/>
      </w:pPr>
      <w:r>
        <w:rPr>
          <w:rStyle w:val="CommentReference"/>
        </w:rPr>
        <w:annotationRef/>
      </w:r>
      <w:r>
        <w:t>Be sure to include any TOC staging and peds as appropriate.</w:t>
      </w:r>
    </w:p>
  </w:comment>
  <w:comment w:id="7" w:author="Direction to Designer" w:date="2019-09-11T11:01:00Z" w:initials="DT">
    <w:p w14:paraId="4B13A287" w14:textId="77777777" w:rsidR="00461F01" w:rsidRDefault="00461F01" w:rsidP="00AD0ACF">
      <w:pPr>
        <w:pStyle w:val="CommentText"/>
      </w:pPr>
      <w:r>
        <w:rPr>
          <w:rStyle w:val="CommentReference"/>
        </w:rPr>
        <w:annotationRef/>
      </w:r>
      <w:r>
        <w:t>Where feasible, utilize existing permanent changeable message signs (DMS) to display project information in lieu of a PCMS. PCMS should not be placed within a 0.5 mile distance of a DMS. Verify with construction the number of PCMS included in the project. There should be anticipated messages for the PCMS boards included.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D18E472" w15:done="0"/>
  <w15:commentEx w15:paraId="1DE0AFCD" w15:done="0"/>
  <w15:commentEx w15:paraId="13D178FF" w15:done="0"/>
  <w15:commentEx w15:paraId="0E49D0BA" w15:done="0"/>
  <w15:commentEx w15:paraId="6A79F91A" w15:done="0"/>
  <w15:commentEx w15:paraId="64563BC6" w15:done="0"/>
  <w15:commentEx w15:paraId="4B13A2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57EC94" w16cex:dateUtc="2022-12-29T15:38:00Z"/>
  <w16cex:commentExtensible w16cex:durableId="08B76EAD" w16cex:dateUtc="2024-01-31T18:48:00Z"/>
  <w16cex:commentExtensible w16cex:durableId="2757F097" w16cex:dateUtc="2022-12-29T15:55:00Z"/>
  <w16cex:commentExtensible w16cex:durableId="2757F5FC" w16cex:dateUtc="2022-12-29T16:18:00Z"/>
  <w16cex:commentExtensible w16cex:durableId="244A3151" w16cex:dateUtc="2021-05-15T15:38:00Z"/>
  <w16cex:commentExtensible w16cex:durableId="221EF2C4" w16cex:dateUtc="2019-05-23T14:40:00Z"/>
  <w16cex:commentExtensible w16cex:durableId="21235293" w16cex:dateUtc="2019-09-11T15: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18E472" w16cid:durableId="2757EC94"/>
  <w16cid:commentId w16cid:paraId="1DE0AFCD" w16cid:durableId="08B76EAD"/>
  <w16cid:commentId w16cid:paraId="13D178FF" w16cid:durableId="2757F097"/>
  <w16cid:commentId w16cid:paraId="0E49D0BA" w16cid:durableId="2757F5FC"/>
  <w16cid:commentId w16cid:paraId="6A79F91A" w16cid:durableId="244A3151"/>
  <w16cid:commentId w16cid:paraId="64563BC6" w16cid:durableId="221EF2C4"/>
  <w16cid:commentId w16cid:paraId="4B13A287" w16cid:durableId="212352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D67E6" w14:textId="77777777" w:rsidR="00F705E8" w:rsidRDefault="00F705E8">
      <w:r>
        <w:separator/>
      </w:r>
    </w:p>
    <w:p w14:paraId="13D065B3" w14:textId="77777777" w:rsidR="0098003F" w:rsidRDefault="0098003F"/>
  </w:endnote>
  <w:endnote w:type="continuationSeparator" w:id="0">
    <w:p w14:paraId="2C227D85" w14:textId="77777777" w:rsidR="00F705E8" w:rsidRDefault="00F705E8">
      <w:r>
        <w:continuationSeparator/>
      </w:r>
    </w:p>
    <w:p w14:paraId="7C863509" w14:textId="77777777" w:rsidR="0098003F" w:rsidRDefault="009800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D65D9" w14:textId="77777777" w:rsidR="00461F01" w:rsidRDefault="00461F0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DE1F991" w14:textId="77777777" w:rsidR="0098003F" w:rsidRDefault="009800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14747" w14:textId="77777777" w:rsidR="00461F01" w:rsidRDefault="00461F0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14:paraId="46ADF57B" w14:textId="77777777" w:rsidR="0098003F" w:rsidRDefault="009800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E8CD16" w14:textId="77777777" w:rsidR="00F705E8" w:rsidRDefault="00F705E8">
      <w:r>
        <w:separator/>
      </w:r>
    </w:p>
    <w:p w14:paraId="3F31F24B" w14:textId="77777777" w:rsidR="0098003F" w:rsidRDefault="0098003F"/>
  </w:footnote>
  <w:footnote w:type="continuationSeparator" w:id="0">
    <w:p w14:paraId="6639DC95" w14:textId="77777777" w:rsidR="00F705E8" w:rsidRDefault="00F705E8">
      <w:r>
        <w:continuationSeparator/>
      </w:r>
    </w:p>
    <w:p w14:paraId="65A47F05" w14:textId="77777777" w:rsidR="0098003F" w:rsidRDefault="009800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1E0" w:firstRow="1" w:lastRow="1" w:firstColumn="1" w:lastColumn="1" w:noHBand="0" w:noVBand="0"/>
    </w:tblPr>
    <w:tblGrid>
      <w:gridCol w:w="3120"/>
      <w:gridCol w:w="3121"/>
      <w:gridCol w:w="3119"/>
    </w:tblGrid>
    <w:tr w:rsidR="00461F01" w:rsidRPr="00190496" w14:paraId="0741113F" w14:textId="77777777" w:rsidTr="00ED37FC">
      <w:tc>
        <w:tcPr>
          <w:tcW w:w="1667" w:type="pct"/>
          <w:shd w:val="clear" w:color="auto" w:fill="auto"/>
        </w:tcPr>
        <w:p w14:paraId="276FCBF8" w14:textId="7B85A991" w:rsidR="00461F01" w:rsidRPr="00190496" w:rsidRDefault="00461F01" w:rsidP="003569C8">
          <w:pPr>
            <w:jc w:val="left"/>
            <w:rPr>
              <w:szCs w:val="22"/>
            </w:rPr>
          </w:pPr>
          <w:r w:rsidRPr="00190496">
            <w:rPr>
              <w:szCs w:val="22"/>
            </w:rPr>
            <w:t>RCOC/DESIGN:JO/</w:t>
          </w:r>
          <w:r w:rsidRPr="00190496">
            <w:rPr>
              <w:color w:val="FF0000"/>
              <w:szCs w:val="22"/>
            </w:rPr>
            <w:t>XX</w:t>
          </w:r>
        </w:p>
      </w:tc>
      <w:tc>
        <w:tcPr>
          <w:tcW w:w="1667" w:type="pct"/>
          <w:shd w:val="clear" w:color="auto" w:fill="auto"/>
        </w:tcPr>
        <w:p w14:paraId="06F0A7D0" w14:textId="17E968CA" w:rsidR="00461F01" w:rsidRPr="00190496" w:rsidRDefault="00461F01" w:rsidP="005A40F4">
          <w:pPr>
            <w:jc w:val="center"/>
            <w:rPr>
              <w:szCs w:val="22"/>
            </w:rPr>
          </w:pPr>
          <w:r w:rsidRPr="00190496">
            <w:rPr>
              <w:szCs w:val="22"/>
            </w:rPr>
            <w:t xml:space="preserve">PAGE </w:t>
          </w:r>
          <w:r w:rsidRPr="0098003F">
            <w:rPr>
              <w:color w:val="2B579A"/>
              <w:szCs w:val="22"/>
            </w:rPr>
            <w:fldChar w:fldCharType="begin"/>
          </w:r>
          <w:r w:rsidRPr="005E3104">
            <w:rPr>
              <w:szCs w:val="22"/>
            </w:rPr>
            <w:instrText xml:space="preserve"> PAGE </w:instrText>
          </w:r>
          <w:r w:rsidRPr="0098003F">
            <w:rPr>
              <w:color w:val="2B579A"/>
              <w:szCs w:val="22"/>
            </w:rPr>
            <w:fldChar w:fldCharType="separate"/>
          </w:r>
          <w:r w:rsidRPr="005E3104">
            <w:rPr>
              <w:noProof/>
              <w:szCs w:val="22"/>
            </w:rPr>
            <w:t>11</w:t>
          </w:r>
          <w:r w:rsidRPr="0098003F">
            <w:rPr>
              <w:color w:val="2B579A"/>
              <w:szCs w:val="22"/>
            </w:rPr>
            <w:fldChar w:fldCharType="end"/>
          </w:r>
          <w:r w:rsidRPr="00190496">
            <w:rPr>
              <w:szCs w:val="22"/>
            </w:rPr>
            <w:t xml:space="preserve"> OF </w:t>
          </w:r>
          <w:r w:rsidRPr="0098003F">
            <w:rPr>
              <w:color w:val="2B579A"/>
              <w:szCs w:val="22"/>
            </w:rPr>
            <w:fldChar w:fldCharType="begin"/>
          </w:r>
          <w:r w:rsidRPr="005E3104">
            <w:rPr>
              <w:szCs w:val="22"/>
            </w:rPr>
            <w:instrText xml:space="preserve"> NUMPAGES </w:instrText>
          </w:r>
          <w:r w:rsidRPr="0098003F">
            <w:rPr>
              <w:color w:val="2B579A"/>
              <w:szCs w:val="22"/>
            </w:rPr>
            <w:fldChar w:fldCharType="separate"/>
          </w:r>
          <w:r w:rsidRPr="005E3104">
            <w:rPr>
              <w:noProof/>
              <w:szCs w:val="22"/>
            </w:rPr>
            <w:t>11</w:t>
          </w:r>
          <w:r w:rsidRPr="0098003F">
            <w:rPr>
              <w:noProof/>
              <w:color w:val="2B579A"/>
              <w:szCs w:val="22"/>
            </w:rPr>
            <w:fldChar w:fldCharType="end"/>
          </w:r>
        </w:p>
      </w:tc>
      <w:tc>
        <w:tcPr>
          <w:tcW w:w="1667" w:type="pct"/>
          <w:shd w:val="clear" w:color="auto" w:fill="auto"/>
        </w:tcPr>
        <w:p w14:paraId="59628B50" w14:textId="4086DA52" w:rsidR="00461F01" w:rsidRPr="00190496" w:rsidRDefault="00461F01" w:rsidP="009373CB">
          <w:pPr>
            <w:pStyle w:val="NoSpacing"/>
            <w:jc w:val="right"/>
            <w:rPr>
              <w:szCs w:val="22"/>
            </w:rPr>
          </w:pPr>
          <w:r w:rsidRPr="00190496">
            <w:rPr>
              <w:szCs w:val="22"/>
            </w:rPr>
            <w:t>RCOC20MOT</w:t>
          </w:r>
        </w:p>
        <w:p w14:paraId="3487511B" w14:textId="66DCE468" w:rsidR="00461F01" w:rsidRPr="00190496" w:rsidRDefault="00461F01" w:rsidP="009373CB">
          <w:pPr>
            <w:pStyle w:val="NoSpacing"/>
            <w:jc w:val="right"/>
            <w:rPr>
              <w:szCs w:val="22"/>
            </w:rPr>
          </w:pPr>
          <w:r w:rsidRPr="00190496">
            <w:rPr>
              <w:szCs w:val="22"/>
            </w:rPr>
            <w:t>ORG:</w:t>
          </w:r>
          <w:r w:rsidR="00A11284" w:rsidRPr="00190496">
            <w:rPr>
              <w:szCs w:val="22"/>
            </w:rPr>
            <w:t>12-29-22</w:t>
          </w:r>
        </w:p>
        <w:p w14:paraId="463F58DE" w14:textId="1C914FC5" w:rsidR="00461F01" w:rsidRPr="00190496" w:rsidRDefault="00461F01" w:rsidP="009373CB">
          <w:pPr>
            <w:pStyle w:val="NoSpacing"/>
            <w:jc w:val="right"/>
            <w:rPr>
              <w:szCs w:val="22"/>
            </w:rPr>
          </w:pPr>
          <w:r w:rsidRPr="00190496">
            <w:rPr>
              <w:szCs w:val="22"/>
            </w:rPr>
            <w:t>REV:</w:t>
          </w:r>
          <w:r w:rsidRPr="00190496">
            <w:rPr>
              <w:color w:val="2B579A"/>
              <w:szCs w:val="22"/>
              <w:shd w:val="clear" w:color="auto" w:fill="E6E6E6"/>
            </w:rPr>
            <w:fldChar w:fldCharType="begin"/>
          </w:r>
          <w:r w:rsidRPr="00190496">
            <w:rPr>
              <w:szCs w:val="22"/>
            </w:rPr>
            <w:instrText xml:space="preserve"> DATE  \@ "MM-dd-yy"  \* MERGEFORMAT </w:instrText>
          </w:r>
          <w:r w:rsidRPr="00190496">
            <w:rPr>
              <w:color w:val="2B579A"/>
              <w:szCs w:val="22"/>
              <w:shd w:val="clear" w:color="auto" w:fill="E6E6E6"/>
            </w:rPr>
            <w:fldChar w:fldCharType="separate"/>
          </w:r>
          <w:r w:rsidR="009B03AC">
            <w:rPr>
              <w:noProof/>
              <w:szCs w:val="22"/>
            </w:rPr>
            <w:t>11-21-24</w:t>
          </w:r>
          <w:r w:rsidRPr="00190496">
            <w:rPr>
              <w:color w:val="2B579A"/>
              <w:szCs w:val="22"/>
              <w:shd w:val="clear" w:color="auto" w:fill="E6E6E6"/>
            </w:rPr>
            <w:fldChar w:fldCharType="end"/>
          </w:r>
        </w:p>
      </w:tc>
    </w:tr>
  </w:tbl>
  <w:p w14:paraId="663F5422" w14:textId="77777777" w:rsidR="00461F01" w:rsidRPr="00190496" w:rsidRDefault="00461F01" w:rsidP="00417EE2">
    <w:pPr>
      <w:rPr>
        <w:szCs w:val="22"/>
      </w:rPr>
    </w:pPr>
  </w:p>
  <w:p w14:paraId="1BCBE0BA" w14:textId="77777777" w:rsidR="0098003F" w:rsidRDefault="009800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E500B" w14:textId="77777777" w:rsidR="00461F01" w:rsidRPr="00190496" w:rsidRDefault="00461F01" w:rsidP="005A40F4">
    <w:pPr>
      <w:jc w:val="center"/>
      <w:rPr>
        <w:szCs w:val="22"/>
      </w:rPr>
    </w:pPr>
    <w:r w:rsidRPr="00190496">
      <w:rPr>
        <w:szCs w:val="22"/>
      </w:rPr>
      <w:t>ROAD COMMISSION FOR OAKLAND COUNTY</w:t>
    </w:r>
  </w:p>
  <w:p w14:paraId="3A459E6F" w14:textId="77777777" w:rsidR="00461F01" w:rsidRPr="00190496" w:rsidRDefault="00461F01" w:rsidP="005A40F4">
    <w:pPr>
      <w:jc w:val="center"/>
      <w:rPr>
        <w:b/>
        <w:szCs w:val="22"/>
      </w:rPr>
    </w:pPr>
    <w:r w:rsidRPr="00190496">
      <w:rPr>
        <w:b/>
        <w:szCs w:val="22"/>
      </w:rPr>
      <w:t>MAINTAINING TRAFFIC</w:t>
    </w:r>
  </w:p>
  <w:tbl>
    <w:tblPr>
      <w:tblW w:w="5000" w:type="pct"/>
      <w:tblLayout w:type="fixed"/>
      <w:tblLook w:val="01E0" w:firstRow="1" w:lastRow="1" w:firstColumn="1" w:lastColumn="1" w:noHBand="0" w:noVBand="0"/>
    </w:tblPr>
    <w:tblGrid>
      <w:gridCol w:w="3120"/>
      <w:gridCol w:w="3121"/>
      <w:gridCol w:w="3119"/>
    </w:tblGrid>
    <w:tr w:rsidR="00461F01" w:rsidRPr="00190496" w14:paraId="794922B1" w14:textId="77777777" w:rsidTr="005A40F4">
      <w:tc>
        <w:tcPr>
          <w:tcW w:w="1667" w:type="pct"/>
          <w:shd w:val="clear" w:color="auto" w:fill="auto"/>
        </w:tcPr>
        <w:p w14:paraId="5B7ACE35" w14:textId="5BF58770" w:rsidR="00461F01" w:rsidRPr="00190496" w:rsidRDefault="00461F01">
          <w:pPr>
            <w:jc w:val="left"/>
            <w:rPr>
              <w:szCs w:val="22"/>
            </w:rPr>
          </w:pPr>
          <w:r w:rsidRPr="00190496">
            <w:rPr>
              <w:szCs w:val="22"/>
            </w:rPr>
            <w:t>RCOC/DESIGN:JO/</w:t>
          </w:r>
          <w:r w:rsidRPr="00190496">
            <w:rPr>
              <w:color w:val="FF0000"/>
              <w:szCs w:val="22"/>
            </w:rPr>
            <w:t>XX</w:t>
          </w:r>
        </w:p>
      </w:tc>
      <w:tc>
        <w:tcPr>
          <w:tcW w:w="1667" w:type="pct"/>
          <w:shd w:val="clear" w:color="auto" w:fill="auto"/>
        </w:tcPr>
        <w:p w14:paraId="1145AD89" w14:textId="50CD4707" w:rsidR="00461F01" w:rsidRPr="00190496" w:rsidRDefault="00461F01" w:rsidP="005A40F4">
          <w:pPr>
            <w:jc w:val="center"/>
            <w:rPr>
              <w:szCs w:val="22"/>
            </w:rPr>
          </w:pPr>
          <w:r w:rsidRPr="00190496">
            <w:rPr>
              <w:szCs w:val="22"/>
            </w:rPr>
            <w:t xml:space="preserve">PAGE </w:t>
          </w:r>
          <w:r w:rsidRPr="0098003F">
            <w:rPr>
              <w:color w:val="2B579A"/>
              <w:szCs w:val="22"/>
            </w:rPr>
            <w:fldChar w:fldCharType="begin"/>
          </w:r>
          <w:r w:rsidRPr="00D0009B">
            <w:rPr>
              <w:szCs w:val="22"/>
            </w:rPr>
            <w:instrText xml:space="preserve"> PAGE </w:instrText>
          </w:r>
          <w:r w:rsidRPr="0098003F">
            <w:rPr>
              <w:color w:val="2B579A"/>
              <w:szCs w:val="22"/>
            </w:rPr>
            <w:fldChar w:fldCharType="separate"/>
          </w:r>
          <w:r w:rsidRPr="00D0009B">
            <w:rPr>
              <w:noProof/>
              <w:szCs w:val="22"/>
            </w:rPr>
            <w:t>1</w:t>
          </w:r>
          <w:r w:rsidRPr="0098003F">
            <w:rPr>
              <w:color w:val="2B579A"/>
              <w:szCs w:val="22"/>
            </w:rPr>
            <w:fldChar w:fldCharType="end"/>
          </w:r>
          <w:r w:rsidRPr="00190496">
            <w:rPr>
              <w:szCs w:val="22"/>
            </w:rPr>
            <w:t xml:space="preserve"> OF </w:t>
          </w:r>
          <w:r w:rsidRPr="0098003F">
            <w:rPr>
              <w:color w:val="2B579A"/>
              <w:szCs w:val="22"/>
            </w:rPr>
            <w:fldChar w:fldCharType="begin"/>
          </w:r>
          <w:r w:rsidRPr="00D0009B">
            <w:rPr>
              <w:szCs w:val="22"/>
            </w:rPr>
            <w:instrText xml:space="preserve"> NUMPAGES </w:instrText>
          </w:r>
          <w:r w:rsidRPr="0098003F">
            <w:rPr>
              <w:color w:val="2B579A"/>
              <w:szCs w:val="22"/>
            </w:rPr>
            <w:fldChar w:fldCharType="separate"/>
          </w:r>
          <w:r w:rsidRPr="00D0009B">
            <w:rPr>
              <w:noProof/>
              <w:szCs w:val="22"/>
            </w:rPr>
            <w:t>11</w:t>
          </w:r>
          <w:r w:rsidRPr="0098003F">
            <w:rPr>
              <w:noProof/>
              <w:color w:val="2B579A"/>
              <w:szCs w:val="22"/>
            </w:rPr>
            <w:fldChar w:fldCharType="end"/>
          </w:r>
        </w:p>
      </w:tc>
      <w:tc>
        <w:tcPr>
          <w:tcW w:w="1666" w:type="pct"/>
          <w:shd w:val="clear" w:color="auto" w:fill="auto"/>
        </w:tcPr>
        <w:p w14:paraId="391F11EC" w14:textId="433357A0" w:rsidR="00461F01" w:rsidRPr="00190496" w:rsidRDefault="00461F01" w:rsidP="009373CB">
          <w:pPr>
            <w:pStyle w:val="NoSpacing"/>
            <w:jc w:val="right"/>
            <w:rPr>
              <w:szCs w:val="22"/>
            </w:rPr>
          </w:pPr>
          <w:r w:rsidRPr="00190496">
            <w:rPr>
              <w:szCs w:val="22"/>
            </w:rPr>
            <w:t>RCOC20MOT</w:t>
          </w:r>
        </w:p>
        <w:p w14:paraId="77FF6A91" w14:textId="32841C08" w:rsidR="00461F01" w:rsidRPr="00190496" w:rsidRDefault="00461F01" w:rsidP="009373CB">
          <w:pPr>
            <w:pStyle w:val="NoSpacing"/>
            <w:jc w:val="right"/>
            <w:rPr>
              <w:szCs w:val="22"/>
            </w:rPr>
          </w:pPr>
          <w:r w:rsidRPr="00190496">
            <w:rPr>
              <w:szCs w:val="22"/>
            </w:rPr>
            <w:t>ORG:</w:t>
          </w:r>
          <w:r w:rsidR="00A11284" w:rsidRPr="00190496">
            <w:rPr>
              <w:szCs w:val="22"/>
            </w:rPr>
            <w:t>12-29-22</w:t>
          </w:r>
        </w:p>
        <w:p w14:paraId="1CA822BB" w14:textId="6AF48E05" w:rsidR="00461F01" w:rsidRPr="00190496" w:rsidRDefault="00461F01" w:rsidP="009373CB">
          <w:pPr>
            <w:pStyle w:val="NoSpacing"/>
            <w:jc w:val="right"/>
            <w:rPr>
              <w:szCs w:val="22"/>
            </w:rPr>
          </w:pPr>
          <w:r w:rsidRPr="00190496">
            <w:rPr>
              <w:szCs w:val="22"/>
            </w:rPr>
            <w:t>REV:</w:t>
          </w:r>
          <w:r w:rsidRPr="00190496">
            <w:rPr>
              <w:color w:val="2B579A"/>
              <w:szCs w:val="22"/>
              <w:shd w:val="clear" w:color="auto" w:fill="E6E6E6"/>
            </w:rPr>
            <w:fldChar w:fldCharType="begin"/>
          </w:r>
          <w:r w:rsidRPr="00190496">
            <w:rPr>
              <w:szCs w:val="22"/>
            </w:rPr>
            <w:instrText xml:space="preserve"> DATE  \@ "MM-dd-yy"  \* MERGEFORMAT </w:instrText>
          </w:r>
          <w:r w:rsidRPr="00190496">
            <w:rPr>
              <w:color w:val="2B579A"/>
              <w:szCs w:val="22"/>
              <w:shd w:val="clear" w:color="auto" w:fill="E6E6E6"/>
            </w:rPr>
            <w:fldChar w:fldCharType="separate"/>
          </w:r>
          <w:r w:rsidR="009B03AC">
            <w:rPr>
              <w:noProof/>
              <w:szCs w:val="22"/>
            </w:rPr>
            <w:t>11-21-24</w:t>
          </w:r>
          <w:r w:rsidRPr="00190496">
            <w:rPr>
              <w:color w:val="2B579A"/>
              <w:szCs w:val="22"/>
              <w:shd w:val="clear" w:color="auto" w:fill="E6E6E6"/>
            </w:rPr>
            <w:fldChar w:fldCharType="end"/>
          </w:r>
        </w:p>
      </w:tc>
    </w:tr>
  </w:tbl>
  <w:p w14:paraId="05C4DA70" w14:textId="77777777" w:rsidR="00461F01" w:rsidRPr="003D310E" w:rsidRDefault="00461F01" w:rsidP="003569C8"/>
  <w:p w14:paraId="1EE1413F" w14:textId="77777777" w:rsidR="0098003F" w:rsidRDefault="0098003F"/>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singleLevel"/>
    <w:tmpl w:val="00000009"/>
    <w:lvl w:ilvl="0">
      <w:start w:val="2"/>
      <w:numFmt w:val="decimal"/>
      <w:suff w:val="nothing"/>
      <w:lvlText w:val="%1."/>
      <w:lvlJc w:val="left"/>
    </w:lvl>
  </w:abstractNum>
  <w:abstractNum w:abstractNumId="1" w15:restartNumberingAfterBreak="0">
    <w:nsid w:val="028FBEF4"/>
    <w:multiLevelType w:val="hybridMultilevel"/>
    <w:tmpl w:val="7B363CB4"/>
    <w:lvl w:ilvl="0" w:tplc="30C682F0">
      <w:start w:val="1"/>
      <w:numFmt w:val="bullet"/>
      <w:lvlText w:val=""/>
      <w:lvlJc w:val="left"/>
      <w:pPr>
        <w:ind w:left="720" w:hanging="360"/>
      </w:pPr>
      <w:rPr>
        <w:rFonts w:ascii="Symbol" w:hAnsi="Symbol" w:hint="default"/>
      </w:rPr>
    </w:lvl>
    <w:lvl w:ilvl="1" w:tplc="D868A0E6">
      <w:start w:val="1"/>
      <w:numFmt w:val="bullet"/>
      <w:lvlText w:val=""/>
      <w:lvlJc w:val="left"/>
      <w:pPr>
        <w:ind w:left="1440" w:hanging="360"/>
      </w:pPr>
      <w:rPr>
        <w:rFonts w:ascii="Symbol" w:hAnsi="Symbol" w:hint="default"/>
      </w:rPr>
    </w:lvl>
    <w:lvl w:ilvl="2" w:tplc="0DA823B0">
      <w:start w:val="1"/>
      <w:numFmt w:val="bullet"/>
      <w:lvlText w:val=""/>
      <w:lvlJc w:val="left"/>
      <w:pPr>
        <w:ind w:left="2160" w:hanging="360"/>
      </w:pPr>
      <w:rPr>
        <w:rFonts w:ascii="Wingdings" w:hAnsi="Wingdings" w:hint="default"/>
      </w:rPr>
    </w:lvl>
    <w:lvl w:ilvl="3" w:tplc="7A3E0710">
      <w:start w:val="1"/>
      <w:numFmt w:val="bullet"/>
      <w:lvlText w:val=""/>
      <w:lvlJc w:val="left"/>
      <w:pPr>
        <w:ind w:left="2880" w:hanging="360"/>
      </w:pPr>
      <w:rPr>
        <w:rFonts w:ascii="Symbol" w:hAnsi="Symbol" w:hint="default"/>
      </w:rPr>
    </w:lvl>
    <w:lvl w:ilvl="4" w:tplc="2C9E043E">
      <w:start w:val="1"/>
      <w:numFmt w:val="bullet"/>
      <w:lvlText w:val="o"/>
      <w:lvlJc w:val="left"/>
      <w:pPr>
        <w:ind w:left="3600" w:hanging="360"/>
      </w:pPr>
      <w:rPr>
        <w:rFonts w:ascii="Courier New" w:hAnsi="Courier New" w:hint="default"/>
      </w:rPr>
    </w:lvl>
    <w:lvl w:ilvl="5" w:tplc="32BEFE4A">
      <w:start w:val="1"/>
      <w:numFmt w:val="bullet"/>
      <w:lvlText w:val=""/>
      <w:lvlJc w:val="left"/>
      <w:pPr>
        <w:ind w:left="4320" w:hanging="360"/>
      </w:pPr>
      <w:rPr>
        <w:rFonts w:ascii="Wingdings" w:hAnsi="Wingdings" w:hint="default"/>
      </w:rPr>
    </w:lvl>
    <w:lvl w:ilvl="6" w:tplc="EA48797C">
      <w:start w:val="1"/>
      <w:numFmt w:val="bullet"/>
      <w:lvlText w:val=""/>
      <w:lvlJc w:val="left"/>
      <w:pPr>
        <w:ind w:left="5040" w:hanging="360"/>
      </w:pPr>
      <w:rPr>
        <w:rFonts w:ascii="Symbol" w:hAnsi="Symbol" w:hint="default"/>
      </w:rPr>
    </w:lvl>
    <w:lvl w:ilvl="7" w:tplc="FC5632DA">
      <w:start w:val="1"/>
      <w:numFmt w:val="bullet"/>
      <w:lvlText w:val="o"/>
      <w:lvlJc w:val="left"/>
      <w:pPr>
        <w:ind w:left="5760" w:hanging="360"/>
      </w:pPr>
      <w:rPr>
        <w:rFonts w:ascii="Courier New" w:hAnsi="Courier New" w:hint="default"/>
      </w:rPr>
    </w:lvl>
    <w:lvl w:ilvl="8" w:tplc="4D648F08">
      <w:start w:val="1"/>
      <w:numFmt w:val="bullet"/>
      <w:lvlText w:val=""/>
      <w:lvlJc w:val="left"/>
      <w:pPr>
        <w:ind w:left="6480" w:hanging="360"/>
      </w:pPr>
      <w:rPr>
        <w:rFonts w:ascii="Wingdings" w:hAnsi="Wingdings" w:hint="default"/>
      </w:rPr>
    </w:lvl>
  </w:abstractNum>
  <w:abstractNum w:abstractNumId="2" w15:restartNumberingAfterBreak="0">
    <w:nsid w:val="058C099E"/>
    <w:multiLevelType w:val="hybridMultilevel"/>
    <w:tmpl w:val="64220B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006B4D"/>
    <w:multiLevelType w:val="hybridMultilevel"/>
    <w:tmpl w:val="89502E50"/>
    <w:lvl w:ilvl="0" w:tplc="E8EC4C72">
      <w:start w:val="1"/>
      <w:numFmt w:val="decimal"/>
      <w:pStyle w:val="Heading4"/>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D43AA3"/>
    <w:multiLevelType w:val="hybridMultilevel"/>
    <w:tmpl w:val="5F2C9C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4334F4"/>
    <w:multiLevelType w:val="hybridMultilevel"/>
    <w:tmpl w:val="62F6F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9F6664"/>
    <w:multiLevelType w:val="multilevel"/>
    <w:tmpl w:val="A59605CA"/>
    <w:lvl w:ilvl="0">
      <w:start w:val="1"/>
      <w:numFmt w:val="lowerLetter"/>
      <w:pStyle w:val="Heading1"/>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pStyle w:val="Heading3"/>
      <w:lvlText w:val="%3."/>
      <w:lvlJc w:val="left"/>
      <w:pPr>
        <w:tabs>
          <w:tab w:val="num" w:pos="1260"/>
        </w:tabs>
        <w:ind w:left="1260" w:hanging="360"/>
      </w:pPr>
      <w:rPr>
        <w:rFonts w:hint="default"/>
      </w:rPr>
    </w:lvl>
    <w:lvl w:ilvl="3">
      <w:start w:val="1"/>
      <w:numFmt w:val="upperLetter"/>
      <w:lvlText w:val="%4."/>
      <w:lvlJc w:val="left"/>
      <w:pPr>
        <w:tabs>
          <w:tab w:val="num" w:pos="1620"/>
        </w:tabs>
        <w:ind w:left="1620" w:hanging="360"/>
      </w:pPr>
      <w:rPr>
        <w:rFonts w:ascii="Arial" w:eastAsia="Times New Roman" w:hAnsi="Arial" w:cs="Aria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D5E5B55"/>
    <w:multiLevelType w:val="hybridMultilevel"/>
    <w:tmpl w:val="D1A0861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A5286C"/>
    <w:multiLevelType w:val="hybridMultilevel"/>
    <w:tmpl w:val="D084F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59AD8A"/>
    <w:multiLevelType w:val="hybridMultilevel"/>
    <w:tmpl w:val="57CCBD20"/>
    <w:lvl w:ilvl="0" w:tplc="E5104EFA">
      <w:start w:val="1"/>
      <w:numFmt w:val="decimal"/>
      <w:lvlText w:val="%1."/>
      <w:lvlJc w:val="left"/>
      <w:pPr>
        <w:ind w:left="720" w:hanging="360"/>
      </w:pPr>
    </w:lvl>
    <w:lvl w:ilvl="1" w:tplc="3716B266">
      <w:numFmt w:val="none"/>
      <w:lvlText w:val=""/>
      <w:lvlJc w:val="left"/>
      <w:pPr>
        <w:tabs>
          <w:tab w:val="num" w:pos="360"/>
        </w:tabs>
      </w:pPr>
    </w:lvl>
    <w:lvl w:ilvl="2" w:tplc="97DAF840">
      <w:start w:val="1"/>
      <w:numFmt w:val="lowerRoman"/>
      <w:lvlText w:val="%3."/>
      <w:lvlJc w:val="right"/>
      <w:pPr>
        <w:ind w:left="2160" w:hanging="180"/>
      </w:pPr>
    </w:lvl>
    <w:lvl w:ilvl="3" w:tplc="76120F14">
      <w:start w:val="1"/>
      <w:numFmt w:val="decimal"/>
      <w:lvlText w:val="%4."/>
      <w:lvlJc w:val="left"/>
      <w:pPr>
        <w:ind w:left="2880" w:hanging="360"/>
      </w:pPr>
    </w:lvl>
    <w:lvl w:ilvl="4" w:tplc="D9F2C760">
      <w:start w:val="1"/>
      <w:numFmt w:val="lowerLetter"/>
      <w:lvlText w:val="%5."/>
      <w:lvlJc w:val="left"/>
      <w:pPr>
        <w:ind w:left="3600" w:hanging="360"/>
      </w:pPr>
    </w:lvl>
    <w:lvl w:ilvl="5" w:tplc="26421CE0">
      <w:start w:val="1"/>
      <w:numFmt w:val="lowerRoman"/>
      <w:lvlText w:val="%6."/>
      <w:lvlJc w:val="right"/>
      <w:pPr>
        <w:ind w:left="4320" w:hanging="180"/>
      </w:pPr>
    </w:lvl>
    <w:lvl w:ilvl="6" w:tplc="333836BE">
      <w:start w:val="1"/>
      <w:numFmt w:val="decimal"/>
      <w:lvlText w:val="%7."/>
      <w:lvlJc w:val="left"/>
      <w:pPr>
        <w:ind w:left="5040" w:hanging="360"/>
      </w:pPr>
    </w:lvl>
    <w:lvl w:ilvl="7" w:tplc="5F607CF2">
      <w:start w:val="1"/>
      <w:numFmt w:val="lowerLetter"/>
      <w:lvlText w:val="%8."/>
      <w:lvlJc w:val="left"/>
      <w:pPr>
        <w:ind w:left="5760" w:hanging="360"/>
      </w:pPr>
    </w:lvl>
    <w:lvl w:ilvl="8" w:tplc="C00ACC50">
      <w:start w:val="1"/>
      <w:numFmt w:val="lowerRoman"/>
      <w:lvlText w:val="%9."/>
      <w:lvlJc w:val="right"/>
      <w:pPr>
        <w:ind w:left="6480" w:hanging="180"/>
      </w:pPr>
    </w:lvl>
  </w:abstractNum>
  <w:abstractNum w:abstractNumId="10" w15:restartNumberingAfterBreak="0">
    <w:nsid w:val="2FC30D61"/>
    <w:multiLevelType w:val="hybridMultilevel"/>
    <w:tmpl w:val="CC86B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B5485D"/>
    <w:multiLevelType w:val="hybridMultilevel"/>
    <w:tmpl w:val="D6840E1E"/>
    <w:lvl w:ilvl="0" w:tplc="004804D8">
      <w:start w:val="1"/>
      <w:numFmt w:val="decimal"/>
      <w:lvlText w:val="%1."/>
      <w:lvlJc w:val="left"/>
      <w:pPr>
        <w:ind w:left="720" w:hanging="360"/>
      </w:pPr>
    </w:lvl>
    <w:lvl w:ilvl="1" w:tplc="1992618C">
      <w:start w:val="1"/>
      <w:numFmt w:val="decimal"/>
      <w:lvlText w:val="%2."/>
      <w:lvlJc w:val="left"/>
      <w:pPr>
        <w:ind w:left="720" w:hanging="360"/>
      </w:pPr>
    </w:lvl>
    <w:lvl w:ilvl="2" w:tplc="909E7516">
      <w:start w:val="1"/>
      <w:numFmt w:val="lowerRoman"/>
      <w:lvlText w:val="%3."/>
      <w:lvlJc w:val="right"/>
      <w:pPr>
        <w:ind w:left="2160" w:hanging="180"/>
      </w:pPr>
    </w:lvl>
    <w:lvl w:ilvl="3" w:tplc="71286F2A">
      <w:start w:val="1"/>
      <w:numFmt w:val="decimal"/>
      <w:lvlText w:val="%4."/>
      <w:lvlJc w:val="left"/>
      <w:pPr>
        <w:ind w:left="2880" w:hanging="360"/>
      </w:pPr>
    </w:lvl>
    <w:lvl w:ilvl="4" w:tplc="3F1C8D4C">
      <w:start w:val="1"/>
      <w:numFmt w:val="lowerLetter"/>
      <w:lvlText w:val="%5."/>
      <w:lvlJc w:val="left"/>
      <w:pPr>
        <w:ind w:left="3600" w:hanging="360"/>
      </w:pPr>
    </w:lvl>
    <w:lvl w:ilvl="5" w:tplc="45FA14E0">
      <w:start w:val="1"/>
      <w:numFmt w:val="lowerRoman"/>
      <w:lvlText w:val="%6."/>
      <w:lvlJc w:val="right"/>
      <w:pPr>
        <w:ind w:left="4320" w:hanging="180"/>
      </w:pPr>
    </w:lvl>
    <w:lvl w:ilvl="6" w:tplc="2DC2DC2A">
      <w:start w:val="1"/>
      <w:numFmt w:val="decimal"/>
      <w:lvlText w:val="%7."/>
      <w:lvlJc w:val="left"/>
      <w:pPr>
        <w:ind w:left="5040" w:hanging="360"/>
      </w:pPr>
    </w:lvl>
    <w:lvl w:ilvl="7" w:tplc="E09C7F6C">
      <w:start w:val="1"/>
      <w:numFmt w:val="lowerLetter"/>
      <w:lvlText w:val="%8."/>
      <w:lvlJc w:val="left"/>
      <w:pPr>
        <w:ind w:left="5760" w:hanging="360"/>
      </w:pPr>
    </w:lvl>
    <w:lvl w:ilvl="8" w:tplc="EAA4401A">
      <w:start w:val="1"/>
      <w:numFmt w:val="lowerRoman"/>
      <w:lvlText w:val="%9."/>
      <w:lvlJc w:val="right"/>
      <w:pPr>
        <w:ind w:left="6480" w:hanging="180"/>
      </w:pPr>
    </w:lvl>
  </w:abstractNum>
  <w:abstractNum w:abstractNumId="12" w15:restartNumberingAfterBreak="0">
    <w:nsid w:val="364F4523"/>
    <w:multiLevelType w:val="hybridMultilevel"/>
    <w:tmpl w:val="132488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543518"/>
    <w:multiLevelType w:val="singleLevel"/>
    <w:tmpl w:val="BBEC00BA"/>
    <w:lvl w:ilvl="0">
      <w:start w:val="1"/>
      <w:numFmt w:val="decimal"/>
      <w:lvlText w:val="%1."/>
      <w:lvlJc w:val="left"/>
      <w:pPr>
        <w:tabs>
          <w:tab w:val="num" w:pos="720"/>
        </w:tabs>
        <w:ind w:left="720" w:hanging="360"/>
      </w:pPr>
    </w:lvl>
  </w:abstractNum>
  <w:abstractNum w:abstractNumId="14" w15:restartNumberingAfterBreak="0">
    <w:nsid w:val="465C7D91"/>
    <w:multiLevelType w:val="hybridMultilevel"/>
    <w:tmpl w:val="D360BC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C017FD6"/>
    <w:multiLevelType w:val="hybridMultilevel"/>
    <w:tmpl w:val="F7EE0754"/>
    <w:lvl w:ilvl="0" w:tplc="5E32F750">
      <w:start w:val="1"/>
      <w:numFmt w:val="bullet"/>
      <w:lvlText w:val=""/>
      <w:lvlJc w:val="left"/>
      <w:pPr>
        <w:ind w:left="720" w:hanging="360"/>
      </w:pPr>
      <w:rPr>
        <w:rFonts w:ascii="Symbol" w:hAnsi="Symbol" w:hint="default"/>
      </w:rPr>
    </w:lvl>
    <w:lvl w:ilvl="1" w:tplc="5BA08442" w:tentative="1">
      <w:start w:val="1"/>
      <w:numFmt w:val="bullet"/>
      <w:lvlText w:val="o"/>
      <w:lvlJc w:val="left"/>
      <w:pPr>
        <w:ind w:left="1440" w:hanging="360"/>
      </w:pPr>
      <w:rPr>
        <w:rFonts w:ascii="Courier New" w:hAnsi="Courier New" w:hint="default"/>
      </w:rPr>
    </w:lvl>
    <w:lvl w:ilvl="2" w:tplc="48C64EE8" w:tentative="1">
      <w:start w:val="1"/>
      <w:numFmt w:val="bullet"/>
      <w:lvlText w:val=""/>
      <w:lvlJc w:val="left"/>
      <w:pPr>
        <w:ind w:left="2160" w:hanging="360"/>
      </w:pPr>
      <w:rPr>
        <w:rFonts w:ascii="Wingdings" w:hAnsi="Wingdings" w:hint="default"/>
      </w:rPr>
    </w:lvl>
    <w:lvl w:ilvl="3" w:tplc="8CA64946" w:tentative="1">
      <w:start w:val="1"/>
      <w:numFmt w:val="bullet"/>
      <w:lvlText w:val=""/>
      <w:lvlJc w:val="left"/>
      <w:pPr>
        <w:ind w:left="2880" w:hanging="360"/>
      </w:pPr>
      <w:rPr>
        <w:rFonts w:ascii="Symbol" w:hAnsi="Symbol" w:hint="default"/>
      </w:rPr>
    </w:lvl>
    <w:lvl w:ilvl="4" w:tplc="9508E54C" w:tentative="1">
      <w:start w:val="1"/>
      <w:numFmt w:val="bullet"/>
      <w:lvlText w:val="o"/>
      <w:lvlJc w:val="left"/>
      <w:pPr>
        <w:ind w:left="3600" w:hanging="360"/>
      </w:pPr>
      <w:rPr>
        <w:rFonts w:ascii="Courier New" w:hAnsi="Courier New" w:hint="default"/>
      </w:rPr>
    </w:lvl>
    <w:lvl w:ilvl="5" w:tplc="36165530" w:tentative="1">
      <w:start w:val="1"/>
      <w:numFmt w:val="bullet"/>
      <w:lvlText w:val=""/>
      <w:lvlJc w:val="left"/>
      <w:pPr>
        <w:ind w:left="4320" w:hanging="360"/>
      </w:pPr>
      <w:rPr>
        <w:rFonts w:ascii="Wingdings" w:hAnsi="Wingdings" w:hint="default"/>
      </w:rPr>
    </w:lvl>
    <w:lvl w:ilvl="6" w:tplc="7F4C0AB8" w:tentative="1">
      <w:start w:val="1"/>
      <w:numFmt w:val="bullet"/>
      <w:lvlText w:val=""/>
      <w:lvlJc w:val="left"/>
      <w:pPr>
        <w:ind w:left="5040" w:hanging="360"/>
      </w:pPr>
      <w:rPr>
        <w:rFonts w:ascii="Symbol" w:hAnsi="Symbol" w:hint="default"/>
      </w:rPr>
    </w:lvl>
    <w:lvl w:ilvl="7" w:tplc="8FE837A6" w:tentative="1">
      <w:start w:val="1"/>
      <w:numFmt w:val="bullet"/>
      <w:lvlText w:val="o"/>
      <w:lvlJc w:val="left"/>
      <w:pPr>
        <w:ind w:left="5760" w:hanging="360"/>
      </w:pPr>
      <w:rPr>
        <w:rFonts w:ascii="Courier New" w:hAnsi="Courier New" w:hint="default"/>
      </w:rPr>
    </w:lvl>
    <w:lvl w:ilvl="8" w:tplc="6858954C" w:tentative="1">
      <w:start w:val="1"/>
      <w:numFmt w:val="bullet"/>
      <w:lvlText w:val=""/>
      <w:lvlJc w:val="left"/>
      <w:pPr>
        <w:ind w:left="6480" w:hanging="360"/>
      </w:pPr>
      <w:rPr>
        <w:rFonts w:ascii="Wingdings" w:hAnsi="Wingdings" w:hint="default"/>
      </w:rPr>
    </w:lvl>
  </w:abstractNum>
  <w:abstractNum w:abstractNumId="16" w15:restartNumberingAfterBreak="0">
    <w:nsid w:val="540A3D9F"/>
    <w:multiLevelType w:val="hybridMultilevel"/>
    <w:tmpl w:val="6AE2BE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5C7767B"/>
    <w:multiLevelType w:val="hybridMultilevel"/>
    <w:tmpl w:val="75ACA124"/>
    <w:lvl w:ilvl="0" w:tplc="55D41D0A">
      <w:start w:val="1"/>
      <w:numFmt w:val="bullet"/>
      <w:lvlText w:val=""/>
      <w:lvlJc w:val="left"/>
      <w:pPr>
        <w:tabs>
          <w:tab w:val="num" w:pos="1080"/>
        </w:tabs>
        <w:ind w:left="1080" w:hanging="360"/>
      </w:pPr>
      <w:rPr>
        <w:rFonts w:ascii="Symbol" w:hAnsi="Symbol" w:hint="default"/>
        <w:color w:val="FF000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63C0D84"/>
    <w:multiLevelType w:val="multilevel"/>
    <w:tmpl w:val="CA687E98"/>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260"/>
        </w:tabs>
        <w:ind w:left="1260" w:hanging="360"/>
      </w:pPr>
      <w:rPr>
        <w:rFonts w:hint="default"/>
      </w:rPr>
    </w:lvl>
    <w:lvl w:ilvl="3">
      <w:start w:val="1"/>
      <w:numFmt w:val="upperLetter"/>
      <w:lvlText w:val="%4."/>
      <w:lvlJc w:val="left"/>
      <w:pPr>
        <w:tabs>
          <w:tab w:val="num" w:pos="1620"/>
        </w:tabs>
        <w:ind w:left="1620" w:hanging="360"/>
      </w:pPr>
      <w:rPr>
        <w:rFonts w:ascii="Arial" w:eastAsia="Times New Roman" w:hAnsi="Arial" w:cs="Arial"/>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DB817AE"/>
    <w:multiLevelType w:val="hybridMultilevel"/>
    <w:tmpl w:val="42FAF32E"/>
    <w:lvl w:ilvl="0" w:tplc="30DCD1A2">
      <w:start w:val="1"/>
      <w:numFmt w:val="lowerLetter"/>
      <w:pStyle w:val="Heading5"/>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84B4D7F"/>
    <w:multiLevelType w:val="hybridMultilevel"/>
    <w:tmpl w:val="5FB2A9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557FC3"/>
    <w:multiLevelType w:val="hybridMultilevel"/>
    <w:tmpl w:val="6A6AFDE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7BB46D48"/>
    <w:multiLevelType w:val="hybridMultilevel"/>
    <w:tmpl w:val="524CB3B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77943572">
    <w:abstractNumId w:val="11"/>
  </w:num>
  <w:num w:numId="2" w16cid:durableId="311909222">
    <w:abstractNumId w:val="9"/>
  </w:num>
  <w:num w:numId="3" w16cid:durableId="1846280380">
    <w:abstractNumId w:val="1"/>
  </w:num>
  <w:num w:numId="4" w16cid:durableId="690104662">
    <w:abstractNumId w:val="18"/>
  </w:num>
  <w:num w:numId="5" w16cid:durableId="890766582">
    <w:abstractNumId w:val="18"/>
  </w:num>
  <w:num w:numId="6" w16cid:durableId="207686678">
    <w:abstractNumId w:val="18"/>
  </w:num>
  <w:num w:numId="7" w16cid:durableId="965626508">
    <w:abstractNumId w:val="18"/>
  </w:num>
  <w:num w:numId="8" w16cid:durableId="316736463">
    <w:abstractNumId w:val="18"/>
  </w:num>
  <w:num w:numId="9" w16cid:durableId="364405061">
    <w:abstractNumId w:val="18"/>
  </w:num>
  <w:num w:numId="10" w16cid:durableId="1197891459">
    <w:abstractNumId w:val="18"/>
  </w:num>
  <w:num w:numId="11" w16cid:durableId="298000967">
    <w:abstractNumId w:val="18"/>
  </w:num>
  <w:num w:numId="12" w16cid:durableId="844591381">
    <w:abstractNumId w:val="18"/>
  </w:num>
  <w:num w:numId="13" w16cid:durableId="1439837978">
    <w:abstractNumId w:val="0"/>
  </w:num>
  <w:num w:numId="14" w16cid:durableId="411201455">
    <w:abstractNumId w:val="13"/>
  </w:num>
  <w:num w:numId="15" w16cid:durableId="556166787">
    <w:abstractNumId w:val="17"/>
  </w:num>
  <w:num w:numId="16" w16cid:durableId="328365159">
    <w:abstractNumId w:val="16"/>
  </w:num>
  <w:num w:numId="17" w16cid:durableId="397019043">
    <w:abstractNumId w:val="21"/>
  </w:num>
  <w:num w:numId="18" w16cid:durableId="18643998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9986711">
    <w:abstractNumId w:val="22"/>
  </w:num>
  <w:num w:numId="20" w16cid:durableId="1647464812">
    <w:abstractNumId w:val="12"/>
  </w:num>
  <w:num w:numId="21" w16cid:durableId="236864059">
    <w:abstractNumId w:val="20"/>
  </w:num>
  <w:num w:numId="22" w16cid:durableId="468405213">
    <w:abstractNumId w:val="7"/>
  </w:num>
  <w:num w:numId="23" w16cid:durableId="1772698343">
    <w:abstractNumId w:val="15"/>
  </w:num>
  <w:num w:numId="24" w16cid:durableId="1727148047">
    <w:abstractNumId w:val="5"/>
  </w:num>
  <w:num w:numId="25" w16cid:durableId="290551089">
    <w:abstractNumId w:val="4"/>
  </w:num>
  <w:num w:numId="26" w16cid:durableId="20332655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88130">
    <w:abstractNumId w:val="14"/>
  </w:num>
  <w:num w:numId="28" w16cid:durableId="1685747287">
    <w:abstractNumId w:val="2"/>
  </w:num>
  <w:num w:numId="29" w16cid:durableId="1774859611">
    <w:abstractNumId w:val="8"/>
  </w:num>
  <w:num w:numId="30" w16cid:durableId="177699155">
    <w:abstractNumId w:val="6"/>
  </w:num>
  <w:num w:numId="31" w16cid:durableId="1823811103">
    <w:abstractNumId w:val="10"/>
  </w:num>
  <w:num w:numId="32" w16cid:durableId="1265572693">
    <w:abstractNumId w:val="6"/>
    <w:lvlOverride w:ilvl="0">
      <w:startOverride w:val="12"/>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68922688">
    <w:abstractNumId w:val="6"/>
    <w:lvlOverride w:ilvl="0">
      <w:startOverride w:val="12"/>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31490463">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47673621">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71294921">
    <w:abstractNumId w:val="3"/>
  </w:num>
  <w:num w:numId="37" w16cid:durableId="7295868">
    <w:abstractNumId w:val="19"/>
  </w:num>
  <w:num w:numId="38" w16cid:durableId="1794666138">
    <w:abstractNumId w:val="6"/>
  </w:num>
  <w:num w:numId="39" w16cid:durableId="144858337">
    <w:abstractNumId w:val="19"/>
    <w:lvlOverride w:ilvl="0">
      <w:startOverride w:val="1"/>
    </w:lvlOverride>
  </w:num>
  <w:num w:numId="40" w16cid:durableId="918905511">
    <w:abstractNumId w:val="6"/>
    <w:lvlOverride w:ilvl="0">
      <w:startOverride w:val="1"/>
    </w:lvlOverride>
    <w:lvlOverride w:ilvl="1"/>
    <w:lvlOverride w:ilvl="2">
      <w:startOverride w:val="12"/>
    </w:lvlOverride>
  </w:num>
  <w:num w:numId="41" w16cid:durableId="1265846608">
    <w:abstractNumId w:val="6"/>
    <w:lvlOverride w:ilvl="0">
      <w:startOverride w:val="10"/>
    </w:lvlOverride>
  </w:num>
  <w:num w:numId="42" w16cid:durableId="96339645">
    <w:abstractNumId w:val="6"/>
  </w:num>
  <w:num w:numId="43" w16cid:durableId="569728440">
    <w:abstractNumId w:val="6"/>
  </w:num>
  <w:num w:numId="44" w16cid:durableId="671687691">
    <w:abstractNumId w:val="6"/>
    <w:lvlOverride w:ilvl="0">
      <w:startOverride w:val="13"/>
    </w:lvlOverride>
  </w:num>
  <w:num w:numId="45" w16cid:durableId="1409887887">
    <w:abstractNumId w:val="6"/>
    <w:lvlOverride w:ilvl="0">
      <w:startOverride w:val="15"/>
    </w:lvlOverride>
  </w:num>
  <w:num w:numId="46" w16cid:durableId="844975148">
    <w:abstractNumId w:val="6"/>
  </w:num>
  <w:num w:numId="47" w16cid:durableId="187704051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9919645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brien, Jeff">
    <w15:presenceInfo w15:providerId="AD" w15:userId="S::jobrien@rcoc.org::29ac0111-71da-4eb0-8986-f5f27aa97487"/>
  </w15:person>
  <w15:person w15:author="Jawwad, Muhammad">
    <w15:presenceInfo w15:providerId="AD" w15:userId="S::mjawwad@rcoc.org::ce3d5f96-5a4f-455c-8544-d55dcfab12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hyphenationZone w:val="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2NjU3NTYyMDI0sjRW0lEKTi0uzszPAykwrQUAzSzeaywAAAA="/>
  </w:docVars>
  <w:rsids>
    <w:rsidRoot w:val="00315421"/>
    <w:rsid w:val="0000262C"/>
    <w:rsid w:val="00003319"/>
    <w:rsid w:val="0000404D"/>
    <w:rsid w:val="00004AF5"/>
    <w:rsid w:val="0001136F"/>
    <w:rsid w:val="000113BC"/>
    <w:rsid w:val="000176DE"/>
    <w:rsid w:val="00020AE6"/>
    <w:rsid w:val="00021130"/>
    <w:rsid w:val="00031CBE"/>
    <w:rsid w:val="00031F02"/>
    <w:rsid w:val="00041FB8"/>
    <w:rsid w:val="0004701B"/>
    <w:rsid w:val="00047F94"/>
    <w:rsid w:val="00055B2E"/>
    <w:rsid w:val="00061B66"/>
    <w:rsid w:val="00073E73"/>
    <w:rsid w:val="00075326"/>
    <w:rsid w:val="000762B3"/>
    <w:rsid w:val="0007749E"/>
    <w:rsid w:val="000848AE"/>
    <w:rsid w:val="00084A22"/>
    <w:rsid w:val="00084F50"/>
    <w:rsid w:val="000944DB"/>
    <w:rsid w:val="000A27A9"/>
    <w:rsid w:val="000A57CA"/>
    <w:rsid w:val="000B1BD1"/>
    <w:rsid w:val="000B5A0F"/>
    <w:rsid w:val="000C64C0"/>
    <w:rsid w:val="000C67F6"/>
    <w:rsid w:val="000D08C1"/>
    <w:rsid w:val="000D0D0F"/>
    <w:rsid w:val="000D1667"/>
    <w:rsid w:val="000E18E0"/>
    <w:rsid w:val="000E617D"/>
    <w:rsid w:val="000E6EE9"/>
    <w:rsid w:val="000F0B1E"/>
    <w:rsid w:val="000F26A6"/>
    <w:rsid w:val="000F304F"/>
    <w:rsid w:val="000F47FB"/>
    <w:rsid w:val="000F7E1B"/>
    <w:rsid w:val="00103F51"/>
    <w:rsid w:val="001079C0"/>
    <w:rsid w:val="00116B92"/>
    <w:rsid w:val="00120C98"/>
    <w:rsid w:val="001223C8"/>
    <w:rsid w:val="0012429A"/>
    <w:rsid w:val="00130A49"/>
    <w:rsid w:val="001319A9"/>
    <w:rsid w:val="001328E5"/>
    <w:rsid w:val="00142DFA"/>
    <w:rsid w:val="0014441C"/>
    <w:rsid w:val="001512C3"/>
    <w:rsid w:val="00153ACB"/>
    <w:rsid w:val="001543B2"/>
    <w:rsid w:val="00162B20"/>
    <w:rsid w:val="00173A82"/>
    <w:rsid w:val="00175C5B"/>
    <w:rsid w:val="001771B4"/>
    <w:rsid w:val="001813F4"/>
    <w:rsid w:val="001824CC"/>
    <w:rsid w:val="00186C44"/>
    <w:rsid w:val="00190496"/>
    <w:rsid w:val="0019562D"/>
    <w:rsid w:val="00197D21"/>
    <w:rsid w:val="001A1F40"/>
    <w:rsid w:val="001A27C3"/>
    <w:rsid w:val="001A3B35"/>
    <w:rsid w:val="001B30DF"/>
    <w:rsid w:val="001B5821"/>
    <w:rsid w:val="001B7083"/>
    <w:rsid w:val="001C194D"/>
    <w:rsid w:val="001C1FF5"/>
    <w:rsid w:val="001C28B5"/>
    <w:rsid w:val="001C2A32"/>
    <w:rsid w:val="001D2B00"/>
    <w:rsid w:val="001D39DF"/>
    <w:rsid w:val="001D54AB"/>
    <w:rsid w:val="001D698B"/>
    <w:rsid w:val="001D7E2B"/>
    <w:rsid w:val="001E4434"/>
    <w:rsid w:val="001F5917"/>
    <w:rsid w:val="001F7FE4"/>
    <w:rsid w:val="002006A8"/>
    <w:rsid w:val="00200A62"/>
    <w:rsid w:val="00215C79"/>
    <w:rsid w:val="002201DF"/>
    <w:rsid w:val="00230296"/>
    <w:rsid w:val="00237CBB"/>
    <w:rsid w:val="00241F91"/>
    <w:rsid w:val="0024330F"/>
    <w:rsid w:val="00244312"/>
    <w:rsid w:val="0024758F"/>
    <w:rsid w:val="00247F0A"/>
    <w:rsid w:val="002604A2"/>
    <w:rsid w:val="00266A8D"/>
    <w:rsid w:val="0026705E"/>
    <w:rsid w:val="00272934"/>
    <w:rsid w:val="00273C53"/>
    <w:rsid w:val="00274AEE"/>
    <w:rsid w:val="00280409"/>
    <w:rsid w:val="00283576"/>
    <w:rsid w:val="002839E9"/>
    <w:rsid w:val="00290650"/>
    <w:rsid w:val="00293C11"/>
    <w:rsid w:val="002948B9"/>
    <w:rsid w:val="002977CB"/>
    <w:rsid w:val="002A10B1"/>
    <w:rsid w:val="002A27AB"/>
    <w:rsid w:val="002A2AC3"/>
    <w:rsid w:val="002A35CA"/>
    <w:rsid w:val="002A4FE8"/>
    <w:rsid w:val="002A5D86"/>
    <w:rsid w:val="002B3760"/>
    <w:rsid w:val="002B53E2"/>
    <w:rsid w:val="002C0A73"/>
    <w:rsid w:val="002C153A"/>
    <w:rsid w:val="002C161F"/>
    <w:rsid w:val="002C3658"/>
    <w:rsid w:val="002C7053"/>
    <w:rsid w:val="002D1B1D"/>
    <w:rsid w:val="002D2147"/>
    <w:rsid w:val="002D3426"/>
    <w:rsid w:val="002D3BEE"/>
    <w:rsid w:val="002D4A2A"/>
    <w:rsid w:val="002E1005"/>
    <w:rsid w:val="002E2503"/>
    <w:rsid w:val="002E3CCF"/>
    <w:rsid w:val="002E4244"/>
    <w:rsid w:val="002F033F"/>
    <w:rsid w:val="002F5819"/>
    <w:rsid w:val="003048F0"/>
    <w:rsid w:val="00304C79"/>
    <w:rsid w:val="00306A6C"/>
    <w:rsid w:val="003128DF"/>
    <w:rsid w:val="003152EE"/>
    <w:rsid w:val="00315421"/>
    <w:rsid w:val="00323458"/>
    <w:rsid w:val="00323A54"/>
    <w:rsid w:val="00336B5C"/>
    <w:rsid w:val="00336EAD"/>
    <w:rsid w:val="003410F9"/>
    <w:rsid w:val="003416C2"/>
    <w:rsid w:val="0034384B"/>
    <w:rsid w:val="00343EE2"/>
    <w:rsid w:val="003441CC"/>
    <w:rsid w:val="003463D1"/>
    <w:rsid w:val="0035154C"/>
    <w:rsid w:val="0035436C"/>
    <w:rsid w:val="00355FB4"/>
    <w:rsid w:val="003569C8"/>
    <w:rsid w:val="00357CCA"/>
    <w:rsid w:val="0036037D"/>
    <w:rsid w:val="00366EC9"/>
    <w:rsid w:val="003671BC"/>
    <w:rsid w:val="0036768A"/>
    <w:rsid w:val="00367DF7"/>
    <w:rsid w:val="00372B60"/>
    <w:rsid w:val="00374B83"/>
    <w:rsid w:val="003871FD"/>
    <w:rsid w:val="00397981"/>
    <w:rsid w:val="003A0423"/>
    <w:rsid w:val="003A0465"/>
    <w:rsid w:val="003A5BBA"/>
    <w:rsid w:val="003A6AC9"/>
    <w:rsid w:val="003B00AD"/>
    <w:rsid w:val="003B1750"/>
    <w:rsid w:val="003B17F9"/>
    <w:rsid w:val="003B2439"/>
    <w:rsid w:val="003B2575"/>
    <w:rsid w:val="003B5F71"/>
    <w:rsid w:val="003B71DE"/>
    <w:rsid w:val="003B79F8"/>
    <w:rsid w:val="003C0D10"/>
    <w:rsid w:val="003C27BE"/>
    <w:rsid w:val="003C44FC"/>
    <w:rsid w:val="003D0A53"/>
    <w:rsid w:val="003D24D6"/>
    <w:rsid w:val="003D310E"/>
    <w:rsid w:val="003D6B47"/>
    <w:rsid w:val="003E2B0B"/>
    <w:rsid w:val="003E3A5E"/>
    <w:rsid w:val="003F3DBE"/>
    <w:rsid w:val="003F72C4"/>
    <w:rsid w:val="00401B3F"/>
    <w:rsid w:val="004037B6"/>
    <w:rsid w:val="004039F7"/>
    <w:rsid w:val="00403B5E"/>
    <w:rsid w:val="00405557"/>
    <w:rsid w:val="00406BED"/>
    <w:rsid w:val="00411D5D"/>
    <w:rsid w:val="00413AFB"/>
    <w:rsid w:val="00416E36"/>
    <w:rsid w:val="00417EE2"/>
    <w:rsid w:val="00421A64"/>
    <w:rsid w:val="00423A7B"/>
    <w:rsid w:val="004347D7"/>
    <w:rsid w:val="00440C0E"/>
    <w:rsid w:val="00440EAB"/>
    <w:rsid w:val="00443625"/>
    <w:rsid w:val="00447C91"/>
    <w:rsid w:val="0045399E"/>
    <w:rsid w:val="004553F7"/>
    <w:rsid w:val="0045667C"/>
    <w:rsid w:val="0045719B"/>
    <w:rsid w:val="0046002B"/>
    <w:rsid w:val="00461F01"/>
    <w:rsid w:val="004624DF"/>
    <w:rsid w:val="0046309C"/>
    <w:rsid w:val="00463940"/>
    <w:rsid w:val="00472498"/>
    <w:rsid w:val="00473787"/>
    <w:rsid w:val="004742F1"/>
    <w:rsid w:val="00474D72"/>
    <w:rsid w:val="00475106"/>
    <w:rsid w:val="004821ED"/>
    <w:rsid w:val="00482A97"/>
    <w:rsid w:val="00483B5E"/>
    <w:rsid w:val="00490B61"/>
    <w:rsid w:val="0049315D"/>
    <w:rsid w:val="00495C7E"/>
    <w:rsid w:val="004966B9"/>
    <w:rsid w:val="004A14BB"/>
    <w:rsid w:val="004A203C"/>
    <w:rsid w:val="004A341B"/>
    <w:rsid w:val="004A3745"/>
    <w:rsid w:val="004A39B1"/>
    <w:rsid w:val="004A511A"/>
    <w:rsid w:val="004A6F01"/>
    <w:rsid w:val="004C0A45"/>
    <w:rsid w:val="004C2D2A"/>
    <w:rsid w:val="004C4658"/>
    <w:rsid w:val="004C6120"/>
    <w:rsid w:val="004E0E03"/>
    <w:rsid w:val="004E147D"/>
    <w:rsid w:val="004E5843"/>
    <w:rsid w:val="004E70CC"/>
    <w:rsid w:val="004E7689"/>
    <w:rsid w:val="004E7DBD"/>
    <w:rsid w:val="004F0362"/>
    <w:rsid w:val="004F1F7E"/>
    <w:rsid w:val="004F5503"/>
    <w:rsid w:val="00505989"/>
    <w:rsid w:val="00520FE9"/>
    <w:rsid w:val="00521370"/>
    <w:rsid w:val="0052566F"/>
    <w:rsid w:val="0053157A"/>
    <w:rsid w:val="00531EC2"/>
    <w:rsid w:val="00532FBE"/>
    <w:rsid w:val="005349A8"/>
    <w:rsid w:val="005374D5"/>
    <w:rsid w:val="005426C1"/>
    <w:rsid w:val="00545BF3"/>
    <w:rsid w:val="00546075"/>
    <w:rsid w:val="00547E68"/>
    <w:rsid w:val="005502DF"/>
    <w:rsid w:val="00561853"/>
    <w:rsid w:val="005619E9"/>
    <w:rsid w:val="0056362E"/>
    <w:rsid w:val="00573A42"/>
    <w:rsid w:val="0058741F"/>
    <w:rsid w:val="00591118"/>
    <w:rsid w:val="0059732E"/>
    <w:rsid w:val="005A2EC8"/>
    <w:rsid w:val="005A40F4"/>
    <w:rsid w:val="005A7148"/>
    <w:rsid w:val="005B00F8"/>
    <w:rsid w:val="005B264D"/>
    <w:rsid w:val="005B3E9E"/>
    <w:rsid w:val="005C04E4"/>
    <w:rsid w:val="005C7DF9"/>
    <w:rsid w:val="005D09B5"/>
    <w:rsid w:val="005D7572"/>
    <w:rsid w:val="005D763A"/>
    <w:rsid w:val="005E23CC"/>
    <w:rsid w:val="005E3104"/>
    <w:rsid w:val="005E5F52"/>
    <w:rsid w:val="005E60EB"/>
    <w:rsid w:val="005E6757"/>
    <w:rsid w:val="005F2B4E"/>
    <w:rsid w:val="005F386E"/>
    <w:rsid w:val="00602C7E"/>
    <w:rsid w:val="006047BB"/>
    <w:rsid w:val="006068CD"/>
    <w:rsid w:val="0060730E"/>
    <w:rsid w:val="006118D3"/>
    <w:rsid w:val="00612DDE"/>
    <w:rsid w:val="006136AB"/>
    <w:rsid w:val="006153D4"/>
    <w:rsid w:val="006219A3"/>
    <w:rsid w:val="00626D39"/>
    <w:rsid w:val="006305B4"/>
    <w:rsid w:val="00630979"/>
    <w:rsid w:val="006319FB"/>
    <w:rsid w:val="0064098A"/>
    <w:rsid w:val="006413B7"/>
    <w:rsid w:val="00646FBA"/>
    <w:rsid w:val="00647555"/>
    <w:rsid w:val="006537C0"/>
    <w:rsid w:val="00653B1D"/>
    <w:rsid w:val="006611EC"/>
    <w:rsid w:val="00666713"/>
    <w:rsid w:val="00666813"/>
    <w:rsid w:val="00666A15"/>
    <w:rsid w:val="006738E4"/>
    <w:rsid w:val="0068007B"/>
    <w:rsid w:val="00693AC9"/>
    <w:rsid w:val="006A28A8"/>
    <w:rsid w:val="006A45F4"/>
    <w:rsid w:val="006A4BD4"/>
    <w:rsid w:val="006A6163"/>
    <w:rsid w:val="006A62E5"/>
    <w:rsid w:val="006B08CE"/>
    <w:rsid w:val="006B11F0"/>
    <w:rsid w:val="006B20FF"/>
    <w:rsid w:val="006B4200"/>
    <w:rsid w:val="006C4153"/>
    <w:rsid w:val="006C4214"/>
    <w:rsid w:val="006C6DD9"/>
    <w:rsid w:val="006C7316"/>
    <w:rsid w:val="006D2E9C"/>
    <w:rsid w:val="006D5226"/>
    <w:rsid w:val="006E1778"/>
    <w:rsid w:val="006E31D8"/>
    <w:rsid w:val="006F0AC5"/>
    <w:rsid w:val="006F1AAB"/>
    <w:rsid w:val="006F2266"/>
    <w:rsid w:val="0070276B"/>
    <w:rsid w:val="00702CEE"/>
    <w:rsid w:val="0070305A"/>
    <w:rsid w:val="0071431E"/>
    <w:rsid w:val="007309A9"/>
    <w:rsid w:val="00730EB4"/>
    <w:rsid w:val="0073425C"/>
    <w:rsid w:val="0073602A"/>
    <w:rsid w:val="0073695C"/>
    <w:rsid w:val="007453F4"/>
    <w:rsid w:val="007459EA"/>
    <w:rsid w:val="00750575"/>
    <w:rsid w:val="00753E0E"/>
    <w:rsid w:val="00763421"/>
    <w:rsid w:val="007661EA"/>
    <w:rsid w:val="007673E4"/>
    <w:rsid w:val="00770A4C"/>
    <w:rsid w:val="00774D47"/>
    <w:rsid w:val="00784D94"/>
    <w:rsid w:val="0079244D"/>
    <w:rsid w:val="007A467C"/>
    <w:rsid w:val="007A4ACD"/>
    <w:rsid w:val="007A73D1"/>
    <w:rsid w:val="007A7F3F"/>
    <w:rsid w:val="007B30C0"/>
    <w:rsid w:val="007B4FC1"/>
    <w:rsid w:val="007C4794"/>
    <w:rsid w:val="007D1B23"/>
    <w:rsid w:val="007D52E1"/>
    <w:rsid w:val="007D5E6D"/>
    <w:rsid w:val="007D72C9"/>
    <w:rsid w:val="007E01B2"/>
    <w:rsid w:val="007E0ECD"/>
    <w:rsid w:val="007E3318"/>
    <w:rsid w:val="007E7495"/>
    <w:rsid w:val="007F2566"/>
    <w:rsid w:val="007F2673"/>
    <w:rsid w:val="007F46DF"/>
    <w:rsid w:val="007F4A0A"/>
    <w:rsid w:val="007F5FF3"/>
    <w:rsid w:val="007F6A21"/>
    <w:rsid w:val="00802110"/>
    <w:rsid w:val="00802126"/>
    <w:rsid w:val="0081372E"/>
    <w:rsid w:val="008144F8"/>
    <w:rsid w:val="0081720C"/>
    <w:rsid w:val="00820A05"/>
    <w:rsid w:val="0082590E"/>
    <w:rsid w:val="00826A68"/>
    <w:rsid w:val="00832448"/>
    <w:rsid w:val="008327E9"/>
    <w:rsid w:val="00832F7A"/>
    <w:rsid w:val="0083352C"/>
    <w:rsid w:val="00833A55"/>
    <w:rsid w:val="008370E7"/>
    <w:rsid w:val="008436FF"/>
    <w:rsid w:val="00843ABB"/>
    <w:rsid w:val="00843D8A"/>
    <w:rsid w:val="00846D1B"/>
    <w:rsid w:val="00846E74"/>
    <w:rsid w:val="0084746E"/>
    <w:rsid w:val="00855BBC"/>
    <w:rsid w:val="00860302"/>
    <w:rsid w:val="00860949"/>
    <w:rsid w:val="008631B1"/>
    <w:rsid w:val="00864DA2"/>
    <w:rsid w:val="00866B03"/>
    <w:rsid w:val="00870A2E"/>
    <w:rsid w:val="0088179D"/>
    <w:rsid w:val="00884B8A"/>
    <w:rsid w:val="00885DD1"/>
    <w:rsid w:val="00892474"/>
    <w:rsid w:val="008978FB"/>
    <w:rsid w:val="00897BBE"/>
    <w:rsid w:val="008A2802"/>
    <w:rsid w:val="008A69C5"/>
    <w:rsid w:val="008A6CB5"/>
    <w:rsid w:val="008A7A91"/>
    <w:rsid w:val="008B1338"/>
    <w:rsid w:val="008B163C"/>
    <w:rsid w:val="008C033B"/>
    <w:rsid w:val="008C1A46"/>
    <w:rsid w:val="008C1F9B"/>
    <w:rsid w:val="008C4B82"/>
    <w:rsid w:val="008C5EB1"/>
    <w:rsid w:val="008D0150"/>
    <w:rsid w:val="008D0505"/>
    <w:rsid w:val="008D2A07"/>
    <w:rsid w:val="008E02D3"/>
    <w:rsid w:val="008E2A37"/>
    <w:rsid w:val="008E76D8"/>
    <w:rsid w:val="008F383A"/>
    <w:rsid w:val="008F50A1"/>
    <w:rsid w:val="008F6990"/>
    <w:rsid w:val="00900253"/>
    <w:rsid w:val="00903B61"/>
    <w:rsid w:val="009047D5"/>
    <w:rsid w:val="00906FEE"/>
    <w:rsid w:val="00910349"/>
    <w:rsid w:val="0091261F"/>
    <w:rsid w:val="00912C3F"/>
    <w:rsid w:val="00914B32"/>
    <w:rsid w:val="009152D3"/>
    <w:rsid w:val="00921EDA"/>
    <w:rsid w:val="009254D7"/>
    <w:rsid w:val="00932268"/>
    <w:rsid w:val="00932B02"/>
    <w:rsid w:val="009332FD"/>
    <w:rsid w:val="009373CB"/>
    <w:rsid w:val="0094155D"/>
    <w:rsid w:val="00945A6E"/>
    <w:rsid w:val="0094799F"/>
    <w:rsid w:val="00951F4F"/>
    <w:rsid w:val="00963BAF"/>
    <w:rsid w:val="00970D26"/>
    <w:rsid w:val="009744A5"/>
    <w:rsid w:val="0098003F"/>
    <w:rsid w:val="009859E1"/>
    <w:rsid w:val="00992C10"/>
    <w:rsid w:val="009937A8"/>
    <w:rsid w:val="00993BD1"/>
    <w:rsid w:val="00994B64"/>
    <w:rsid w:val="00995675"/>
    <w:rsid w:val="00996DDF"/>
    <w:rsid w:val="009973D0"/>
    <w:rsid w:val="009A3A4F"/>
    <w:rsid w:val="009B03AC"/>
    <w:rsid w:val="009B0960"/>
    <w:rsid w:val="009B3509"/>
    <w:rsid w:val="009B63E9"/>
    <w:rsid w:val="009C5E9C"/>
    <w:rsid w:val="009D7574"/>
    <w:rsid w:val="009E05E8"/>
    <w:rsid w:val="009E565E"/>
    <w:rsid w:val="009E574A"/>
    <w:rsid w:val="009F06E8"/>
    <w:rsid w:val="009F6C2B"/>
    <w:rsid w:val="00A005CC"/>
    <w:rsid w:val="00A00C5A"/>
    <w:rsid w:val="00A020E4"/>
    <w:rsid w:val="00A02FFD"/>
    <w:rsid w:val="00A11284"/>
    <w:rsid w:val="00A1410A"/>
    <w:rsid w:val="00A1506D"/>
    <w:rsid w:val="00A15583"/>
    <w:rsid w:val="00A17CF9"/>
    <w:rsid w:val="00A2245B"/>
    <w:rsid w:val="00A22637"/>
    <w:rsid w:val="00A2343F"/>
    <w:rsid w:val="00A23DF7"/>
    <w:rsid w:val="00A322D9"/>
    <w:rsid w:val="00A35DBC"/>
    <w:rsid w:val="00A37A12"/>
    <w:rsid w:val="00A46430"/>
    <w:rsid w:val="00A51A01"/>
    <w:rsid w:val="00A51D8D"/>
    <w:rsid w:val="00A556A4"/>
    <w:rsid w:val="00A56D56"/>
    <w:rsid w:val="00A64E19"/>
    <w:rsid w:val="00A65FD7"/>
    <w:rsid w:val="00A7076D"/>
    <w:rsid w:val="00A7130B"/>
    <w:rsid w:val="00A71D18"/>
    <w:rsid w:val="00A73C22"/>
    <w:rsid w:val="00A73FB4"/>
    <w:rsid w:val="00A81433"/>
    <w:rsid w:val="00A876C2"/>
    <w:rsid w:val="00A93583"/>
    <w:rsid w:val="00A950BC"/>
    <w:rsid w:val="00A95AB7"/>
    <w:rsid w:val="00AA0EEC"/>
    <w:rsid w:val="00AA1365"/>
    <w:rsid w:val="00AA22A0"/>
    <w:rsid w:val="00AA2D20"/>
    <w:rsid w:val="00AA6779"/>
    <w:rsid w:val="00AB071D"/>
    <w:rsid w:val="00AB0960"/>
    <w:rsid w:val="00AB0E1F"/>
    <w:rsid w:val="00AB3A44"/>
    <w:rsid w:val="00AB4269"/>
    <w:rsid w:val="00AB428E"/>
    <w:rsid w:val="00AB4371"/>
    <w:rsid w:val="00AC33FE"/>
    <w:rsid w:val="00AC71A3"/>
    <w:rsid w:val="00AD0018"/>
    <w:rsid w:val="00AD0577"/>
    <w:rsid w:val="00AD0ACF"/>
    <w:rsid w:val="00AE47E7"/>
    <w:rsid w:val="00AE4CC1"/>
    <w:rsid w:val="00AE5B67"/>
    <w:rsid w:val="00AE5BD9"/>
    <w:rsid w:val="00AE64E6"/>
    <w:rsid w:val="00AE7471"/>
    <w:rsid w:val="00B00581"/>
    <w:rsid w:val="00B130E5"/>
    <w:rsid w:val="00B13FDA"/>
    <w:rsid w:val="00B2325D"/>
    <w:rsid w:val="00B2550D"/>
    <w:rsid w:val="00B25A88"/>
    <w:rsid w:val="00B317F5"/>
    <w:rsid w:val="00B32C18"/>
    <w:rsid w:val="00B3383C"/>
    <w:rsid w:val="00B36955"/>
    <w:rsid w:val="00B37288"/>
    <w:rsid w:val="00B3780B"/>
    <w:rsid w:val="00B40502"/>
    <w:rsid w:val="00B40891"/>
    <w:rsid w:val="00B40FA4"/>
    <w:rsid w:val="00B437E2"/>
    <w:rsid w:val="00B45DAF"/>
    <w:rsid w:val="00B502D6"/>
    <w:rsid w:val="00B507B3"/>
    <w:rsid w:val="00B56730"/>
    <w:rsid w:val="00B74619"/>
    <w:rsid w:val="00B82699"/>
    <w:rsid w:val="00B8393A"/>
    <w:rsid w:val="00B84955"/>
    <w:rsid w:val="00B84E0E"/>
    <w:rsid w:val="00B8793E"/>
    <w:rsid w:val="00B900CE"/>
    <w:rsid w:val="00B90F78"/>
    <w:rsid w:val="00B922A5"/>
    <w:rsid w:val="00B95D62"/>
    <w:rsid w:val="00BA1836"/>
    <w:rsid w:val="00BA18DA"/>
    <w:rsid w:val="00BA2554"/>
    <w:rsid w:val="00BA3203"/>
    <w:rsid w:val="00BA65E8"/>
    <w:rsid w:val="00BA7C0C"/>
    <w:rsid w:val="00BB5D7F"/>
    <w:rsid w:val="00BB6207"/>
    <w:rsid w:val="00BC2E1C"/>
    <w:rsid w:val="00BC31C3"/>
    <w:rsid w:val="00BC48D3"/>
    <w:rsid w:val="00BC6317"/>
    <w:rsid w:val="00BC7464"/>
    <w:rsid w:val="00BD014B"/>
    <w:rsid w:val="00BD595D"/>
    <w:rsid w:val="00BE0731"/>
    <w:rsid w:val="00BE2B7B"/>
    <w:rsid w:val="00BF02E0"/>
    <w:rsid w:val="00BF125E"/>
    <w:rsid w:val="00BF1E54"/>
    <w:rsid w:val="00BF2B98"/>
    <w:rsid w:val="00BF48C0"/>
    <w:rsid w:val="00BF50B7"/>
    <w:rsid w:val="00BF5C92"/>
    <w:rsid w:val="00C005D7"/>
    <w:rsid w:val="00C11870"/>
    <w:rsid w:val="00C12B8A"/>
    <w:rsid w:val="00C13BD9"/>
    <w:rsid w:val="00C13C5F"/>
    <w:rsid w:val="00C16FC3"/>
    <w:rsid w:val="00C21CFA"/>
    <w:rsid w:val="00C25877"/>
    <w:rsid w:val="00C26A73"/>
    <w:rsid w:val="00C310EA"/>
    <w:rsid w:val="00C31327"/>
    <w:rsid w:val="00C34312"/>
    <w:rsid w:val="00C3470A"/>
    <w:rsid w:val="00C348FE"/>
    <w:rsid w:val="00C36CFD"/>
    <w:rsid w:val="00C37C42"/>
    <w:rsid w:val="00C40985"/>
    <w:rsid w:val="00C416C6"/>
    <w:rsid w:val="00C43E7D"/>
    <w:rsid w:val="00C45541"/>
    <w:rsid w:val="00C46D43"/>
    <w:rsid w:val="00C571AE"/>
    <w:rsid w:val="00C65E3E"/>
    <w:rsid w:val="00C70E8C"/>
    <w:rsid w:val="00C741A0"/>
    <w:rsid w:val="00C7485B"/>
    <w:rsid w:val="00C803C6"/>
    <w:rsid w:val="00C83BF7"/>
    <w:rsid w:val="00C86AEA"/>
    <w:rsid w:val="00C87439"/>
    <w:rsid w:val="00C938EE"/>
    <w:rsid w:val="00C9475B"/>
    <w:rsid w:val="00C96483"/>
    <w:rsid w:val="00CA5BAC"/>
    <w:rsid w:val="00CB114F"/>
    <w:rsid w:val="00CB3BA3"/>
    <w:rsid w:val="00CB5B04"/>
    <w:rsid w:val="00CC0683"/>
    <w:rsid w:val="00CC7C61"/>
    <w:rsid w:val="00CD494D"/>
    <w:rsid w:val="00CE2366"/>
    <w:rsid w:val="00CF050B"/>
    <w:rsid w:val="00CF0A0B"/>
    <w:rsid w:val="00CF1B62"/>
    <w:rsid w:val="00CF1CA0"/>
    <w:rsid w:val="00CF22F1"/>
    <w:rsid w:val="00CF2E30"/>
    <w:rsid w:val="00CF3017"/>
    <w:rsid w:val="00D0009B"/>
    <w:rsid w:val="00D02B69"/>
    <w:rsid w:val="00D03335"/>
    <w:rsid w:val="00D05C85"/>
    <w:rsid w:val="00D07E0D"/>
    <w:rsid w:val="00D107A4"/>
    <w:rsid w:val="00D1080F"/>
    <w:rsid w:val="00D16EDB"/>
    <w:rsid w:val="00D21218"/>
    <w:rsid w:val="00D22A58"/>
    <w:rsid w:val="00D348B3"/>
    <w:rsid w:val="00D36E04"/>
    <w:rsid w:val="00D42D68"/>
    <w:rsid w:val="00D431B6"/>
    <w:rsid w:val="00D454D9"/>
    <w:rsid w:val="00D45CD4"/>
    <w:rsid w:val="00D466F4"/>
    <w:rsid w:val="00D54B22"/>
    <w:rsid w:val="00D56E8F"/>
    <w:rsid w:val="00D57109"/>
    <w:rsid w:val="00D60EE7"/>
    <w:rsid w:val="00D62EF7"/>
    <w:rsid w:val="00D63429"/>
    <w:rsid w:val="00D63EC7"/>
    <w:rsid w:val="00D70799"/>
    <w:rsid w:val="00D75143"/>
    <w:rsid w:val="00D76E85"/>
    <w:rsid w:val="00D915A1"/>
    <w:rsid w:val="00D94EEF"/>
    <w:rsid w:val="00D957CC"/>
    <w:rsid w:val="00DA0DE3"/>
    <w:rsid w:val="00DA2F9E"/>
    <w:rsid w:val="00DA338E"/>
    <w:rsid w:val="00DB2885"/>
    <w:rsid w:val="00DB42F8"/>
    <w:rsid w:val="00DB4AF3"/>
    <w:rsid w:val="00DB529C"/>
    <w:rsid w:val="00DB640A"/>
    <w:rsid w:val="00DC0B3C"/>
    <w:rsid w:val="00DC22D5"/>
    <w:rsid w:val="00DC2EEC"/>
    <w:rsid w:val="00DD4015"/>
    <w:rsid w:val="00DE2BA3"/>
    <w:rsid w:val="00DE46D0"/>
    <w:rsid w:val="00DF0C14"/>
    <w:rsid w:val="00DF5312"/>
    <w:rsid w:val="00DF5C27"/>
    <w:rsid w:val="00E02B56"/>
    <w:rsid w:val="00E116AB"/>
    <w:rsid w:val="00E137E5"/>
    <w:rsid w:val="00E16FD3"/>
    <w:rsid w:val="00E17B34"/>
    <w:rsid w:val="00E20577"/>
    <w:rsid w:val="00E20C94"/>
    <w:rsid w:val="00E20D8C"/>
    <w:rsid w:val="00E221A8"/>
    <w:rsid w:val="00E22AF4"/>
    <w:rsid w:val="00E34708"/>
    <w:rsid w:val="00E43436"/>
    <w:rsid w:val="00E45A81"/>
    <w:rsid w:val="00E50B13"/>
    <w:rsid w:val="00E513CA"/>
    <w:rsid w:val="00E523C1"/>
    <w:rsid w:val="00E525C8"/>
    <w:rsid w:val="00E54204"/>
    <w:rsid w:val="00E579EA"/>
    <w:rsid w:val="00E633BE"/>
    <w:rsid w:val="00E63A25"/>
    <w:rsid w:val="00E70819"/>
    <w:rsid w:val="00E71252"/>
    <w:rsid w:val="00E71D2D"/>
    <w:rsid w:val="00E82587"/>
    <w:rsid w:val="00E8300D"/>
    <w:rsid w:val="00E83F53"/>
    <w:rsid w:val="00E90212"/>
    <w:rsid w:val="00E92F45"/>
    <w:rsid w:val="00E969AD"/>
    <w:rsid w:val="00EA0888"/>
    <w:rsid w:val="00EA13CE"/>
    <w:rsid w:val="00EA3DF2"/>
    <w:rsid w:val="00EA6CB4"/>
    <w:rsid w:val="00EA74DF"/>
    <w:rsid w:val="00EB29D5"/>
    <w:rsid w:val="00EB3918"/>
    <w:rsid w:val="00EB4284"/>
    <w:rsid w:val="00EB4560"/>
    <w:rsid w:val="00EC1425"/>
    <w:rsid w:val="00ED269C"/>
    <w:rsid w:val="00ED37FC"/>
    <w:rsid w:val="00EE2D1E"/>
    <w:rsid w:val="00EE3475"/>
    <w:rsid w:val="00EE579F"/>
    <w:rsid w:val="00EF176E"/>
    <w:rsid w:val="00EF4CA2"/>
    <w:rsid w:val="00F04117"/>
    <w:rsid w:val="00F0731E"/>
    <w:rsid w:val="00F15D15"/>
    <w:rsid w:val="00F27460"/>
    <w:rsid w:val="00F306FD"/>
    <w:rsid w:val="00F30D7E"/>
    <w:rsid w:val="00F346C3"/>
    <w:rsid w:val="00F35DB2"/>
    <w:rsid w:val="00F40C06"/>
    <w:rsid w:val="00F45E9F"/>
    <w:rsid w:val="00F47B0F"/>
    <w:rsid w:val="00F47E44"/>
    <w:rsid w:val="00F50E6B"/>
    <w:rsid w:val="00F60DBD"/>
    <w:rsid w:val="00F61110"/>
    <w:rsid w:val="00F6456E"/>
    <w:rsid w:val="00F65885"/>
    <w:rsid w:val="00F705E8"/>
    <w:rsid w:val="00F762FD"/>
    <w:rsid w:val="00F76FFD"/>
    <w:rsid w:val="00F77310"/>
    <w:rsid w:val="00F77C6E"/>
    <w:rsid w:val="00F82C39"/>
    <w:rsid w:val="00F83B2E"/>
    <w:rsid w:val="00F85E45"/>
    <w:rsid w:val="00F86D3F"/>
    <w:rsid w:val="00F91DB0"/>
    <w:rsid w:val="00F956D5"/>
    <w:rsid w:val="00F967AE"/>
    <w:rsid w:val="00FA0AB4"/>
    <w:rsid w:val="00FA3FB0"/>
    <w:rsid w:val="00FA5ECD"/>
    <w:rsid w:val="00FB25B2"/>
    <w:rsid w:val="00FB6A7D"/>
    <w:rsid w:val="00FBC808"/>
    <w:rsid w:val="00FC1493"/>
    <w:rsid w:val="00FC42C9"/>
    <w:rsid w:val="00FC6779"/>
    <w:rsid w:val="00FD38C5"/>
    <w:rsid w:val="00FD68AF"/>
    <w:rsid w:val="00FE0EA6"/>
    <w:rsid w:val="00FE2A5E"/>
    <w:rsid w:val="00FE4971"/>
    <w:rsid w:val="00FE4F18"/>
    <w:rsid w:val="00FE5FA4"/>
    <w:rsid w:val="00FF103B"/>
    <w:rsid w:val="0150FBB3"/>
    <w:rsid w:val="01A2659D"/>
    <w:rsid w:val="025BBDAC"/>
    <w:rsid w:val="031D7CA7"/>
    <w:rsid w:val="032EBD0D"/>
    <w:rsid w:val="033F7F03"/>
    <w:rsid w:val="038BD698"/>
    <w:rsid w:val="043847E3"/>
    <w:rsid w:val="04EE3E0F"/>
    <w:rsid w:val="0521CC6C"/>
    <w:rsid w:val="056C81AE"/>
    <w:rsid w:val="05A65251"/>
    <w:rsid w:val="05BFA68F"/>
    <w:rsid w:val="068E246B"/>
    <w:rsid w:val="06AC1969"/>
    <w:rsid w:val="07329375"/>
    <w:rsid w:val="07C207F5"/>
    <w:rsid w:val="07C828E6"/>
    <w:rsid w:val="088552E0"/>
    <w:rsid w:val="08D0C0AE"/>
    <w:rsid w:val="08EE1B2F"/>
    <w:rsid w:val="098C0CD1"/>
    <w:rsid w:val="09938845"/>
    <w:rsid w:val="09AADBD9"/>
    <w:rsid w:val="09E3D445"/>
    <w:rsid w:val="0A5429D3"/>
    <w:rsid w:val="0A546C1B"/>
    <w:rsid w:val="0A8C64AF"/>
    <w:rsid w:val="0AAFD9A3"/>
    <w:rsid w:val="0B19809B"/>
    <w:rsid w:val="0B27DD32"/>
    <w:rsid w:val="0B2F186F"/>
    <w:rsid w:val="0B3859F2"/>
    <w:rsid w:val="0B6B385E"/>
    <w:rsid w:val="0C1CA514"/>
    <w:rsid w:val="0C3CA75D"/>
    <w:rsid w:val="0C43A579"/>
    <w:rsid w:val="0CE30505"/>
    <w:rsid w:val="0D0ED9FF"/>
    <w:rsid w:val="0DB1BD86"/>
    <w:rsid w:val="0DE821BA"/>
    <w:rsid w:val="0DEBED25"/>
    <w:rsid w:val="0E1B5945"/>
    <w:rsid w:val="0E210482"/>
    <w:rsid w:val="0E2920B2"/>
    <w:rsid w:val="0E2EBF4A"/>
    <w:rsid w:val="0E3AB244"/>
    <w:rsid w:val="0E615F2A"/>
    <w:rsid w:val="0E667752"/>
    <w:rsid w:val="0E66C714"/>
    <w:rsid w:val="0EA95336"/>
    <w:rsid w:val="0F83F21B"/>
    <w:rsid w:val="0FA72810"/>
    <w:rsid w:val="0FCAB455"/>
    <w:rsid w:val="0FDDC4F6"/>
    <w:rsid w:val="1007B587"/>
    <w:rsid w:val="100BCB15"/>
    <w:rsid w:val="104A8D4F"/>
    <w:rsid w:val="105FE606"/>
    <w:rsid w:val="10C04D5E"/>
    <w:rsid w:val="1131DD70"/>
    <w:rsid w:val="11A2ADE0"/>
    <w:rsid w:val="11FF6926"/>
    <w:rsid w:val="1256E10C"/>
    <w:rsid w:val="12A3BA33"/>
    <w:rsid w:val="12AEE35C"/>
    <w:rsid w:val="12D94591"/>
    <w:rsid w:val="1321FAEF"/>
    <w:rsid w:val="13262DEC"/>
    <w:rsid w:val="135B12BA"/>
    <w:rsid w:val="13A28E66"/>
    <w:rsid w:val="13B0A392"/>
    <w:rsid w:val="13C327A1"/>
    <w:rsid w:val="13F7D34F"/>
    <w:rsid w:val="13F7EE20"/>
    <w:rsid w:val="142015A2"/>
    <w:rsid w:val="142CE863"/>
    <w:rsid w:val="145C432F"/>
    <w:rsid w:val="14BCD258"/>
    <w:rsid w:val="14BDCB50"/>
    <w:rsid w:val="14C1FE4D"/>
    <w:rsid w:val="150B4EB6"/>
    <w:rsid w:val="156CFC58"/>
    <w:rsid w:val="158BB077"/>
    <w:rsid w:val="16535595"/>
    <w:rsid w:val="16B2FF1E"/>
    <w:rsid w:val="173959D5"/>
    <w:rsid w:val="175FBD03"/>
    <w:rsid w:val="177B2AAC"/>
    <w:rsid w:val="180E0FFB"/>
    <w:rsid w:val="188EC107"/>
    <w:rsid w:val="19014494"/>
    <w:rsid w:val="192CC8B7"/>
    <w:rsid w:val="196539C1"/>
    <w:rsid w:val="1970804B"/>
    <w:rsid w:val="1AD807FF"/>
    <w:rsid w:val="1B049937"/>
    <w:rsid w:val="1B604F05"/>
    <w:rsid w:val="1BB7C33C"/>
    <w:rsid w:val="1C2F7645"/>
    <w:rsid w:val="1C776D24"/>
    <w:rsid w:val="1C7DD0B0"/>
    <w:rsid w:val="1CA3311E"/>
    <w:rsid w:val="1CBBC7C1"/>
    <w:rsid w:val="1CEDCE5F"/>
    <w:rsid w:val="1D321BCD"/>
    <w:rsid w:val="1D349F6A"/>
    <w:rsid w:val="1D56E0B4"/>
    <w:rsid w:val="1D61A9FB"/>
    <w:rsid w:val="1D6371E3"/>
    <w:rsid w:val="1D67398F"/>
    <w:rsid w:val="1D972101"/>
    <w:rsid w:val="1DAB75DD"/>
    <w:rsid w:val="1DB6DF7C"/>
    <w:rsid w:val="1DD2CAE8"/>
    <w:rsid w:val="1DD5A04C"/>
    <w:rsid w:val="1DDE6A80"/>
    <w:rsid w:val="1E3DF5BE"/>
    <w:rsid w:val="1E3F53BE"/>
    <w:rsid w:val="1E783A66"/>
    <w:rsid w:val="1E9E6AD5"/>
    <w:rsid w:val="1EDB1CE7"/>
    <w:rsid w:val="1F095FDD"/>
    <w:rsid w:val="1F871D39"/>
    <w:rsid w:val="1F984E01"/>
    <w:rsid w:val="1FD03F19"/>
    <w:rsid w:val="201F9B94"/>
    <w:rsid w:val="20417DEF"/>
    <w:rsid w:val="20978783"/>
    <w:rsid w:val="209B838B"/>
    <w:rsid w:val="2108608A"/>
    <w:rsid w:val="2110C43C"/>
    <w:rsid w:val="21E0E75F"/>
    <w:rsid w:val="22090BC6"/>
    <w:rsid w:val="220FD987"/>
    <w:rsid w:val="227B006A"/>
    <w:rsid w:val="237039AD"/>
    <w:rsid w:val="23729D84"/>
    <w:rsid w:val="23A3A55D"/>
    <w:rsid w:val="23B5927A"/>
    <w:rsid w:val="24427C7F"/>
    <w:rsid w:val="2470B3E2"/>
    <w:rsid w:val="249CBA31"/>
    <w:rsid w:val="24E00F9D"/>
    <w:rsid w:val="24E54F59"/>
    <w:rsid w:val="24E711E1"/>
    <w:rsid w:val="24E8AC80"/>
    <w:rsid w:val="250195FB"/>
    <w:rsid w:val="251ECE7D"/>
    <w:rsid w:val="25327634"/>
    <w:rsid w:val="25457EE4"/>
    <w:rsid w:val="2598B2AB"/>
    <w:rsid w:val="259C19FA"/>
    <w:rsid w:val="25CBE50A"/>
    <w:rsid w:val="25F96C45"/>
    <w:rsid w:val="26E797ED"/>
    <w:rsid w:val="26F73EAE"/>
    <w:rsid w:val="270655A4"/>
    <w:rsid w:val="277A1D41"/>
    <w:rsid w:val="27AD0669"/>
    <w:rsid w:val="286102EC"/>
    <w:rsid w:val="28821331"/>
    <w:rsid w:val="2934719E"/>
    <w:rsid w:val="296F53A5"/>
    <w:rsid w:val="2A635795"/>
    <w:rsid w:val="2AB1BE03"/>
    <w:rsid w:val="2ACB8DB5"/>
    <w:rsid w:val="2BBDBC90"/>
    <w:rsid w:val="2BDCD59D"/>
    <w:rsid w:val="2BF6479A"/>
    <w:rsid w:val="2C10608B"/>
    <w:rsid w:val="2C20F684"/>
    <w:rsid w:val="2C35B8BA"/>
    <w:rsid w:val="2CA040DE"/>
    <w:rsid w:val="2CDE6E9F"/>
    <w:rsid w:val="2D388FEB"/>
    <w:rsid w:val="2D8FF197"/>
    <w:rsid w:val="2DB76391"/>
    <w:rsid w:val="2DFE5C0B"/>
    <w:rsid w:val="2E5AC847"/>
    <w:rsid w:val="2ECE69CE"/>
    <w:rsid w:val="2ED711C7"/>
    <w:rsid w:val="2EDDE975"/>
    <w:rsid w:val="2F852F26"/>
    <w:rsid w:val="2F8F81FD"/>
    <w:rsid w:val="3012F0B6"/>
    <w:rsid w:val="30FB88B3"/>
    <w:rsid w:val="31A759AB"/>
    <w:rsid w:val="31BE92A5"/>
    <w:rsid w:val="31C714B7"/>
    <w:rsid w:val="3210089E"/>
    <w:rsid w:val="323ECB9F"/>
    <w:rsid w:val="326635B2"/>
    <w:rsid w:val="328E55E2"/>
    <w:rsid w:val="32E2F5D8"/>
    <w:rsid w:val="32E96966"/>
    <w:rsid w:val="338DA1D0"/>
    <w:rsid w:val="3391C3D3"/>
    <w:rsid w:val="33A12BA2"/>
    <w:rsid w:val="33ADE031"/>
    <w:rsid w:val="33D37B91"/>
    <w:rsid w:val="3449F2FC"/>
    <w:rsid w:val="34C515EC"/>
    <w:rsid w:val="34C8EE35"/>
    <w:rsid w:val="3507A014"/>
    <w:rsid w:val="35145D8F"/>
    <w:rsid w:val="351A046F"/>
    <w:rsid w:val="354639FD"/>
    <w:rsid w:val="3549B092"/>
    <w:rsid w:val="35658B99"/>
    <w:rsid w:val="3595A2E1"/>
    <w:rsid w:val="35A05BAE"/>
    <w:rsid w:val="35AB8ACE"/>
    <w:rsid w:val="35EB0E4D"/>
    <w:rsid w:val="35FC5E30"/>
    <w:rsid w:val="36F82F3B"/>
    <w:rsid w:val="37577D32"/>
    <w:rsid w:val="37FD050C"/>
    <w:rsid w:val="38099813"/>
    <w:rsid w:val="384540B6"/>
    <w:rsid w:val="38BB17E4"/>
    <w:rsid w:val="3942DFB2"/>
    <w:rsid w:val="39898A32"/>
    <w:rsid w:val="39A56874"/>
    <w:rsid w:val="39C1DE42"/>
    <w:rsid w:val="39E570BF"/>
    <w:rsid w:val="3A0A2264"/>
    <w:rsid w:val="3A56E845"/>
    <w:rsid w:val="3AD8DD08"/>
    <w:rsid w:val="3AE5F34A"/>
    <w:rsid w:val="3B4138D5"/>
    <w:rsid w:val="3B48B2FA"/>
    <w:rsid w:val="3B75FF54"/>
    <w:rsid w:val="3C08D45F"/>
    <w:rsid w:val="3CFE07F3"/>
    <w:rsid w:val="3D080231"/>
    <w:rsid w:val="3D215EF2"/>
    <w:rsid w:val="3D35F3C8"/>
    <w:rsid w:val="3D4E7DB8"/>
    <w:rsid w:val="3DE2E0D6"/>
    <w:rsid w:val="3E648F20"/>
    <w:rsid w:val="3E73EED4"/>
    <w:rsid w:val="3E78D997"/>
    <w:rsid w:val="3E857E4C"/>
    <w:rsid w:val="3ECBCADD"/>
    <w:rsid w:val="3ED1C429"/>
    <w:rsid w:val="3F6A39A2"/>
    <w:rsid w:val="3FC72901"/>
    <w:rsid w:val="3FF5E0E4"/>
    <w:rsid w:val="406385B0"/>
    <w:rsid w:val="407D5886"/>
    <w:rsid w:val="40F2E79D"/>
    <w:rsid w:val="41397F00"/>
    <w:rsid w:val="413CF0D5"/>
    <w:rsid w:val="41854791"/>
    <w:rsid w:val="41F39DA9"/>
    <w:rsid w:val="41F9E83D"/>
    <w:rsid w:val="4222FAB5"/>
    <w:rsid w:val="4243347B"/>
    <w:rsid w:val="424BBC8D"/>
    <w:rsid w:val="424E7C29"/>
    <w:rsid w:val="42638465"/>
    <w:rsid w:val="42CAE018"/>
    <w:rsid w:val="42DAE138"/>
    <w:rsid w:val="433BA488"/>
    <w:rsid w:val="43454EBB"/>
    <w:rsid w:val="43D2B939"/>
    <w:rsid w:val="4415C0B8"/>
    <w:rsid w:val="4482A1E0"/>
    <w:rsid w:val="44BA39FE"/>
    <w:rsid w:val="44D68B5E"/>
    <w:rsid w:val="45A57DED"/>
    <w:rsid w:val="45AA6407"/>
    <w:rsid w:val="4627E980"/>
    <w:rsid w:val="462C9765"/>
    <w:rsid w:val="465E3D13"/>
    <w:rsid w:val="4694BFBB"/>
    <w:rsid w:val="46ED8328"/>
    <w:rsid w:val="4708983C"/>
    <w:rsid w:val="470D7EA2"/>
    <w:rsid w:val="474C5C4C"/>
    <w:rsid w:val="4774D051"/>
    <w:rsid w:val="47B46711"/>
    <w:rsid w:val="47BA6B2F"/>
    <w:rsid w:val="4899D79B"/>
    <w:rsid w:val="48B25B77"/>
    <w:rsid w:val="48F9A364"/>
    <w:rsid w:val="4948C2EC"/>
    <w:rsid w:val="49E73B45"/>
    <w:rsid w:val="4A2722A3"/>
    <w:rsid w:val="4A2B3648"/>
    <w:rsid w:val="4A4E1AC5"/>
    <w:rsid w:val="4AA13A8D"/>
    <w:rsid w:val="4ACEDCB8"/>
    <w:rsid w:val="4B3AE12D"/>
    <w:rsid w:val="4B443D7B"/>
    <w:rsid w:val="4B49C675"/>
    <w:rsid w:val="4B613164"/>
    <w:rsid w:val="4B6405C7"/>
    <w:rsid w:val="4B72DFF0"/>
    <w:rsid w:val="4C01768E"/>
    <w:rsid w:val="4C0EC625"/>
    <w:rsid w:val="4C48B71A"/>
    <w:rsid w:val="4CD66C45"/>
    <w:rsid w:val="4D3C8DA5"/>
    <w:rsid w:val="4D83E977"/>
    <w:rsid w:val="4DAA0CCD"/>
    <w:rsid w:val="4E35C78E"/>
    <w:rsid w:val="4E48F1FF"/>
    <w:rsid w:val="4E571441"/>
    <w:rsid w:val="4EF889AD"/>
    <w:rsid w:val="4F1156D2"/>
    <w:rsid w:val="4F4DA27B"/>
    <w:rsid w:val="4F4FCC94"/>
    <w:rsid w:val="4FD26C11"/>
    <w:rsid w:val="4FF098B5"/>
    <w:rsid w:val="500D9952"/>
    <w:rsid w:val="501B17C8"/>
    <w:rsid w:val="505C8F0E"/>
    <w:rsid w:val="516D6850"/>
    <w:rsid w:val="5176A3A2"/>
    <w:rsid w:val="51BDD5CA"/>
    <w:rsid w:val="51C6F424"/>
    <w:rsid w:val="5214C795"/>
    <w:rsid w:val="52ABF1C0"/>
    <w:rsid w:val="5301DC28"/>
    <w:rsid w:val="530938B1"/>
    <w:rsid w:val="530E1BAA"/>
    <w:rsid w:val="53357456"/>
    <w:rsid w:val="5368ABE1"/>
    <w:rsid w:val="53CA58D9"/>
    <w:rsid w:val="53CB9F98"/>
    <w:rsid w:val="53EDC0C0"/>
    <w:rsid w:val="541C14E1"/>
    <w:rsid w:val="5462CF0C"/>
    <w:rsid w:val="549DAC89"/>
    <w:rsid w:val="54A86407"/>
    <w:rsid w:val="54BFF239"/>
    <w:rsid w:val="54C1C7DC"/>
    <w:rsid w:val="54CD6872"/>
    <w:rsid w:val="5548A0F1"/>
    <w:rsid w:val="554A6D2A"/>
    <w:rsid w:val="55569365"/>
    <w:rsid w:val="55C9BD2A"/>
    <w:rsid w:val="55D8D97B"/>
    <w:rsid w:val="56808E40"/>
    <w:rsid w:val="56E15691"/>
    <w:rsid w:val="5732899C"/>
    <w:rsid w:val="57364A59"/>
    <w:rsid w:val="5763CC78"/>
    <w:rsid w:val="5774BD3D"/>
    <w:rsid w:val="57843AF2"/>
    <w:rsid w:val="57F2CBA6"/>
    <w:rsid w:val="581B732A"/>
    <w:rsid w:val="58889FEC"/>
    <w:rsid w:val="5899A99C"/>
    <w:rsid w:val="58C5E71F"/>
    <w:rsid w:val="592B1E4F"/>
    <w:rsid w:val="5969C93F"/>
    <w:rsid w:val="597A3AFF"/>
    <w:rsid w:val="59ACD725"/>
    <w:rsid w:val="5A61B780"/>
    <w:rsid w:val="5AA54E9F"/>
    <w:rsid w:val="5AAC0F0D"/>
    <w:rsid w:val="5ACD95AB"/>
    <w:rsid w:val="5ADA9F08"/>
    <w:rsid w:val="5B1EB1FE"/>
    <w:rsid w:val="5B28AD91"/>
    <w:rsid w:val="5BAF36D8"/>
    <w:rsid w:val="5BCD4138"/>
    <w:rsid w:val="5BED0B98"/>
    <w:rsid w:val="5C3A94AC"/>
    <w:rsid w:val="5C59DD18"/>
    <w:rsid w:val="5CB1DBC1"/>
    <w:rsid w:val="5CEA6348"/>
    <w:rsid w:val="5D46F1AB"/>
    <w:rsid w:val="5D58B962"/>
    <w:rsid w:val="5E4CC05F"/>
    <w:rsid w:val="5E6A3A72"/>
    <w:rsid w:val="5F883704"/>
    <w:rsid w:val="5FB8BB5C"/>
    <w:rsid w:val="5FD6B2B8"/>
    <w:rsid w:val="606D7358"/>
    <w:rsid w:val="608154F4"/>
    <w:rsid w:val="6082A7FB"/>
    <w:rsid w:val="60B166A6"/>
    <w:rsid w:val="60FCFE30"/>
    <w:rsid w:val="61372A44"/>
    <w:rsid w:val="6142379B"/>
    <w:rsid w:val="61539561"/>
    <w:rsid w:val="615D44C2"/>
    <w:rsid w:val="619DA5F9"/>
    <w:rsid w:val="6281F206"/>
    <w:rsid w:val="62AEFC97"/>
    <w:rsid w:val="62B1F714"/>
    <w:rsid w:val="62C830C2"/>
    <w:rsid w:val="62F0C1E2"/>
    <w:rsid w:val="6339765A"/>
    <w:rsid w:val="636C302B"/>
    <w:rsid w:val="63F01075"/>
    <w:rsid w:val="63FBD90A"/>
    <w:rsid w:val="641971E7"/>
    <w:rsid w:val="650FBC22"/>
    <w:rsid w:val="6569BA28"/>
    <w:rsid w:val="65C8C786"/>
    <w:rsid w:val="65E1B4C8"/>
    <w:rsid w:val="6607AFFC"/>
    <w:rsid w:val="66635DDE"/>
    <w:rsid w:val="66E057C0"/>
    <w:rsid w:val="66E4F306"/>
    <w:rsid w:val="66F98596"/>
    <w:rsid w:val="670F01B9"/>
    <w:rsid w:val="676C1B46"/>
    <w:rsid w:val="683268AE"/>
    <w:rsid w:val="68352E1B"/>
    <w:rsid w:val="684162A7"/>
    <w:rsid w:val="68801576"/>
    <w:rsid w:val="68AAD21A"/>
    <w:rsid w:val="68D58BAD"/>
    <w:rsid w:val="68D89B65"/>
    <w:rsid w:val="68FABF29"/>
    <w:rsid w:val="69173FB2"/>
    <w:rsid w:val="697FC2D3"/>
    <w:rsid w:val="6A24F666"/>
    <w:rsid w:val="6A546B37"/>
    <w:rsid w:val="6AF31CD1"/>
    <w:rsid w:val="6AFA6CFD"/>
    <w:rsid w:val="6B7B761D"/>
    <w:rsid w:val="6C0863EB"/>
    <w:rsid w:val="6C1478C2"/>
    <w:rsid w:val="6C29DC7B"/>
    <w:rsid w:val="6C3640A9"/>
    <w:rsid w:val="6C91FE35"/>
    <w:rsid w:val="6D1EDE3E"/>
    <w:rsid w:val="6D219772"/>
    <w:rsid w:val="6D72F8C8"/>
    <w:rsid w:val="6D776AD1"/>
    <w:rsid w:val="6DEDB239"/>
    <w:rsid w:val="6E746410"/>
    <w:rsid w:val="6E882E41"/>
    <w:rsid w:val="6E9C75EA"/>
    <w:rsid w:val="6EEA25B6"/>
    <w:rsid w:val="6F10E393"/>
    <w:rsid w:val="6F7E7EE2"/>
    <w:rsid w:val="6FEAFD30"/>
    <w:rsid w:val="70499ED4"/>
    <w:rsid w:val="704C4DE8"/>
    <w:rsid w:val="7079BBBB"/>
    <w:rsid w:val="713808F9"/>
    <w:rsid w:val="71531607"/>
    <w:rsid w:val="71626DC1"/>
    <w:rsid w:val="71F766EF"/>
    <w:rsid w:val="720C4A82"/>
    <w:rsid w:val="72366036"/>
    <w:rsid w:val="7284D882"/>
    <w:rsid w:val="72905A52"/>
    <w:rsid w:val="72D2D28A"/>
    <w:rsid w:val="732C64CA"/>
    <w:rsid w:val="738C0278"/>
    <w:rsid w:val="739A1A41"/>
    <w:rsid w:val="73D311CE"/>
    <w:rsid w:val="74087739"/>
    <w:rsid w:val="742F0011"/>
    <w:rsid w:val="743181FB"/>
    <w:rsid w:val="750414BC"/>
    <w:rsid w:val="7533AEA1"/>
    <w:rsid w:val="75709FCF"/>
    <w:rsid w:val="75E5A196"/>
    <w:rsid w:val="766835BD"/>
    <w:rsid w:val="7673B29B"/>
    <w:rsid w:val="769DB4BE"/>
    <w:rsid w:val="77B5AF5C"/>
    <w:rsid w:val="77C46247"/>
    <w:rsid w:val="780A2284"/>
    <w:rsid w:val="781B811E"/>
    <w:rsid w:val="7840FDAE"/>
    <w:rsid w:val="788B7AEF"/>
    <w:rsid w:val="788EE1E8"/>
    <w:rsid w:val="78A247CE"/>
    <w:rsid w:val="78AE34F3"/>
    <w:rsid w:val="798E50D5"/>
    <w:rsid w:val="7A811D29"/>
    <w:rsid w:val="7AA89698"/>
    <w:rsid w:val="7BAD5386"/>
    <w:rsid w:val="7BB3EFEE"/>
    <w:rsid w:val="7BB79C65"/>
    <w:rsid w:val="7BCF4F48"/>
    <w:rsid w:val="7C052420"/>
    <w:rsid w:val="7CB61902"/>
    <w:rsid w:val="7D208A8E"/>
    <w:rsid w:val="7D6BF587"/>
    <w:rsid w:val="7DA0F481"/>
    <w:rsid w:val="7E0F00D4"/>
    <w:rsid w:val="7E14893E"/>
    <w:rsid w:val="7E3072FB"/>
    <w:rsid w:val="7E634851"/>
    <w:rsid w:val="7E9B7990"/>
    <w:rsid w:val="7ED1282F"/>
    <w:rsid w:val="7EF990AE"/>
    <w:rsid w:val="7EFE59B8"/>
    <w:rsid w:val="7F374F54"/>
    <w:rsid w:val="7F3E547E"/>
    <w:rsid w:val="7FBA2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2BDBA45"/>
  <w15:docId w15:val="{7586EC26-0EE5-49CC-B15C-6190467B1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80F"/>
    <w:pPr>
      <w:spacing w:after="200"/>
      <w:jc w:val="both"/>
    </w:pPr>
    <w:rPr>
      <w:rFonts w:ascii="Arial" w:hAnsi="Arial"/>
      <w:sz w:val="22"/>
      <w:szCs w:val="24"/>
    </w:rPr>
  </w:style>
  <w:style w:type="paragraph" w:styleId="Heading1">
    <w:name w:val="heading 1"/>
    <w:basedOn w:val="Normal"/>
    <w:next w:val="Normal"/>
    <w:qFormat/>
    <w:rsid w:val="005B264D"/>
    <w:pPr>
      <w:numPr>
        <w:numId w:val="30"/>
      </w:numPr>
      <w:spacing w:before="240" w:after="60"/>
      <w:jc w:val="left"/>
      <w:outlineLvl w:val="0"/>
    </w:pPr>
    <w:rPr>
      <w:rFonts w:cs="Arial"/>
      <w:b/>
      <w:bCs/>
      <w:kern w:val="32"/>
      <w:szCs w:val="32"/>
    </w:rPr>
  </w:style>
  <w:style w:type="paragraph" w:styleId="Heading2">
    <w:name w:val="heading 2"/>
    <w:basedOn w:val="Normal"/>
    <w:next w:val="Normal"/>
    <w:link w:val="Heading2Char"/>
    <w:qFormat/>
    <w:rsid w:val="005B264D"/>
    <w:pPr>
      <w:outlineLvl w:val="1"/>
    </w:pPr>
    <w:rPr>
      <w:rFonts w:cs="Arial"/>
      <w:bCs/>
      <w:iCs/>
    </w:rPr>
  </w:style>
  <w:style w:type="paragraph" w:styleId="Heading3">
    <w:name w:val="heading 3"/>
    <w:basedOn w:val="Normal"/>
    <w:next w:val="Normal"/>
    <w:link w:val="Heading3Char"/>
    <w:qFormat/>
    <w:rsid w:val="00B3383C"/>
    <w:pPr>
      <w:numPr>
        <w:ilvl w:val="2"/>
        <w:numId w:val="30"/>
      </w:numPr>
      <w:spacing w:before="120" w:after="120"/>
      <w:outlineLvl w:val="2"/>
    </w:pPr>
    <w:rPr>
      <w:snapToGrid w:val="0"/>
      <w:szCs w:val="20"/>
    </w:rPr>
  </w:style>
  <w:style w:type="paragraph" w:styleId="Heading4">
    <w:name w:val="heading 4"/>
    <w:basedOn w:val="Normal"/>
    <w:next w:val="Normal"/>
    <w:link w:val="Heading4Char"/>
    <w:qFormat/>
    <w:rsid w:val="00B3383C"/>
    <w:pPr>
      <w:keepNext/>
      <w:numPr>
        <w:numId w:val="36"/>
      </w:numPr>
      <w:tabs>
        <w:tab w:val="left" w:pos="1080"/>
      </w:tabs>
      <w:spacing w:before="240" w:after="60"/>
      <w:outlineLvl w:val="3"/>
    </w:pPr>
    <w:rPr>
      <w:bCs/>
      <w:szCs w:val="28"/>
    </w:rPr>
  </w:style>
  <w:style w:type="paragraph" w:styleId="Heading5">
    <w:name w:val="heading 5"/>
    <w:basedOn w:val="Normal"/>
    <w:next w:val="Normal"/>
    <w:qFormat/>
    <w:rsid w:val="005B264D"/>
    <w:pPr>
      <w:numPr>
        <w:numId w:val="37"/>
      </w:numPr>
      <w:spacing w:before="240" w:after="60"/>
      <w:outlineLvl w:val="4"/>
    </w:pPr>
    <w:rPr>
      <w:bCs/>
      <w:iCs/>
      <w:szCs w:val="26"/>
    </w:rPr>
  </w:style>
  <w:style w:type="paragraph" w:styleId="Heading6">
    <w:name w:val="heading 6"/>
    <w:basedOn w:val="Normal"/>
    <w:next w:val="Normal"/>
    <w:qFormat/>
    <w:rsid w:val="005619E9"/>
    <w:pPr>
      <w:spacing w:before="240" w:after="60"/>
      <w:outlineLvl w:val="5"/>
    </w:pPr>
    <w:rPr>
      <w:rFonts w:ascii="Times New Roman" w:hAnsi="Times New Roman"/>
      <w:b/>
      <w:bCs/>
      <w:szCs w:val="22"/>
    </w:rPr>
  </w:style>
  <w:style w:type="paragraph" w:styleId="Heading7">
    <w:name w:val="heading 7"/>
    <w:basedOn w:val="Normal"/>
    <w:next w:val="Normal"/>
    <w:qFormat/>
    <w:rsid w:val="005619E9"/>
    <w:pPr>
      <w:spacing w:before="240" w:after="60"/>
      <w:outlineLvl w:val="6"/>
    </w:pPr>
    <w:rPr>
      <w:rFonts w:ascii="Times New Roman" w:hAnsi="Times New Roman"/>
      <w:sz w:val="24"/>
    </w:rPr>
  </w:style>
  <w:style w:type="paragraph" w:styleId="Heading8">
    <w:name w:val="heading 8"/>
    <w:basedOn w:val="Normal"/>
    <w:next w:val="Normal"/>
    <w:qFormat/>
    <w:rsid w:val="005619E9"/>
    <w:pPr>
      <w:spacing w:before="240" w:after="60"/>
      <w:outlineLvl w:val="7"/>
    </w:pPr>
    <w:rPr>
      <w:rFonts w:ascii="Times New Roman" w:hAnsi="Times New Roman"/>
      <w:i/>
      <w:iCs/>
      <w:sz w:val="24"/>
    </w:rPr>
  </w:style>
  <w:style w:type="paragraph" w:styleId="Heading9">
    <w:name w:val="heading 9"/>
    <w:basedOn w:val="Normal"/>
    <w:next w:val="Normal"/>
    <w:qFormat/>
    <w:rsid w:val="005619E9"/>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B3383C"/>
    <w:rPr>
      <w:rFonts w:ascii="Arial" w:hAnsi="Arial"/>
      <w:bCs/>
      <w:sz w:val="22"/>
      <w:szCs w:val="28"/>
    </w:rPr>
  </w:style>
  <w:style w:type="character" w:customStyle="1" w:styleId="Heading3Char">
    <w:name w:val="Heading 3 Char"/>
    <w:basedOn w:val="DefaultParagraphFont"/>
    <w:link w:val="Heading3"/>
    <w:rsid w:val="00B3383C"/>
    <w:rPr>
      <w:rFonts w:ascii="Arial" w:hAnsi="Arial"/>
      <w:snapToGrid w:val="0"/>
      <w:sz w:val="22"/>
    </w:rPr>
  </w:style>
  <w:style w:type="paragraph" w:styleId="BalloonText">
    <w:name w:val="Balloon Text"/>
    <w:basedOn w:val="Normal"/>
    <w:semiHidden/>
    <w:rsid w:val="00A00C5A"/>
    <w:rPr>
      <w:rFonts w:ascii="Tahoma" w:hAnsi="Tahoma" w:cs="Tahoma"/>
      <w:sz w:val="16"/>
      <w:szCs w:val="16"/>
    </w:rPr>
  </w:style>
  <w:style w:type="table" w:styleId="TableGrid">
    <w:name w:val="Table Grid"/>
    <w:basedOn w:val="TableNormal"/>
    <w:rsid w:val="00417E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4330F"/>
    <w:pPr>
      <w:tabs>
        <w:tab w:val="center" w:pos="4680"/>
        <w:tab w:val="right" w:pos="9360"/>
      </w:tabs>
      <w:spacing w:after="0"/>
    </w:pPr>
  </w:style>
  <w:style w:type="paragraph" w:styleId="DocumentMap">
    <w:name w:val="Document Map"/>
    <w:basedOn w:val="Normal"/>
    <w:semiHidden/>
    <w:rsid w:val="001B30DF"/>
    <w:pPr>
      <w:shd w:val="clear" w:color="auto" w:fill="000080"/>
    </w:pPr>
    <w:rPr>
      <w:rFonts w:ascii="Tahoma" w:hAnsi="Tahoma" w:cs="Tahoma"/>
      <w:sz w:val="20"/>
      <w:szCs w:val="20"/>
    </w:rPr>
  </w:style>
  <w:style w:type="character" w:customStyle="1" w:styleId="HeaderChar">
    <w:name w:val="Header Char"/>
    <w:basedOn w:val="DefaultParagraphFont"/>
    <w:link w:val="Header"/>
    <w:rsid w:val="0024330F"/>
    <w:rPr>
      <w:rFonts w:ascii="Arial" w:hAnsi="Arial"/>
      <w:sz w:val="22"/>
      <w:szCs w:val="24"/>
    </w:rPr>
  </w:style>
  <w:style w:type="paragraph" w:styleId="Footer">
    <w:name w:val="footer"/>
    <w:basedOn w:val="Normal"/>
    <w:link w:val="FooterChar"/>
    <w:unhideWhenUsed/>
    <w:rsid w:val="0024330F"/>
    <w:pPr>
      <w:tabs>
        <w:tab w:val="center" w:pos="4680"/>
        <w:tab w:val="right" w:pos="9360"/>
      </w:tabs>
      <w:spacing w:after="0"/>
    </w:pPr>
  </w:style>
  <w:style w:type="character" w:styleId="CommentReference">
    <w:name w:val="annotation reference"/>
    <w:basedOn w:val="DefaultParagraphFont"/>
    <w:uiPriority w:val="99"/>
    <w:rsid w:val="00E70819"/>
    <w:rPr>
      <w:sz w:val="16"/>
      <w:szCs w:val="16"/>
    </w:rPr>
  </w:style>
  <w:style w:type="paragraph" w:styleId="CommentText">
    <w:name w:val="annotation text"/>
    <w:basedOn w:val="Normal"/>
    <w:link w:val="CommentTextChar"/>
    <w:uiPriority w:val="99"/>
    <w:rsid w:val="00E70819"/>
    <w:rPr>
      <w:sz w:val="20"/>
      <w:szCs w:val="20"/>
    </w:rPr>
  </w:style>
  <w:style w:type="character" w:customStyle="1" w:styleId="CommentTextChar">
    <w:name w:val="Comment Text Char"/>
    <w:basedOn w:val="DefaultParagraphFont"/>
    <w:link w:val="CommentText"/>
    <w:uiPriority w:val="99"/>
    <w:rsid w:val="00E70819"/>
    <w:rPr>
      <w:rFonts w:ascii="Arial" w:hAnsi="Arial"/>
    </w:rPr>
  </w:style>
  <w:style w:type="paragraph" w:styleId="CommentSubject">
    <w:name w:val="annotation subject"/>
    <w:basedOn w:val="CommentText"/>
    <w:next w:val="CommentText"/>
    <w:link w:val="CommentSubjectChar"/>
    <w:rsid w:val="00E70819"/>
    <w:rPr>
      <w:b/>
      <w:bCs/>
    </w:rPr>
  </w:style>
  <w:style w:type="character" w:customStyle="1" w:styleId="CommentSubjectChar">
    <w:name w:val="Comment Subject Char"/>
    <w:basedOn w:val="CommentTextChar"/>
    <w:link w:val="CommentSubject"/>
    <w:rsid w:val="00E70819"/>
    <w:rPr>
      <w:rFonts w:ascii="Arial" w:hAnsi="Arial"/>
      <w:b/>
      <w:bCs/>
    </w:rPr>
  </w:style>
  <w:style w:type="character" w:customStyle="1" w:styleId="FooterChar">
    <w:name w:val="Footer Char"/>
    <w:basedOn w:val="DefaultParagraphFont"/>
    <w:link w:val="Footer"/>
    <w:rsid w:val="0024330F"/>
    <w:rPr>
      <w:rFonts w:ascii="Arial" w:hAnsi="Arial"/>
      <w:sz w:val="22"/>
      <w:szCs w:val="24"/>
    </w:rPr>
  </w:style>
  <w:style w:type="paragraph" w:styleId="Revision">
    <w:name w:val="Revision"/>
    <w:hidden/>
    <w:uiPriority w:val="99"/>
    <w:semiHidden/>
    <w:rsid w:val="0046002B"/>
    <w:rPr>
      <w:rFonts w:ascii="Arial" w:hAnsi="Arial"/>
      <w:sz w:val="22"/>
      <w:szCs w:val="24"/>
    </w:rPr>
  </w:style>
  <w:style w:type="paragraph" w:styleId="ListParagraph">
    <w:name w:val="List Paragraph"/>
    <w:basedOn w:val="Normal"/>
    <w:uiPriority w:val="34"/>
    <w:qFormat/>
    <w:rsid w:val="00B900CE"/>
    <w:pPr>
      <w:ind w:left="720"/>
      <w:contextualSpacing/>
    </w:pPr>
  </w:style>
  <w:style w:type="character" w:customStyle="1" w:styleId="Heading2Char">
    <w:name w:val="Heading 2 Char"/>
    <w:basedOn w:val="DefaultParagraphFont"/>
    <w:link w:val="Heading2"/>
    <w:rsid w:val="005B264D"/>
    <w:rPr>
      <w:rFonts w:ascii="Arial" w:hAnsi="Arial" w:cs="Arial"/>
      <w:bCs/>
      <w:iCs/>
      <w:sz w:val="22"/>
      <w:szCs w:val="24"/>
    </w:rPr>
  </w:style>
  <w:style w:type="character" w:styleId="UnresolvedMention">
    <w:name w:val="Unresolved Mention"/>
    <w:basedOn w:val="DefaultParagraphFont"/>
    <w:uiPriority w:val="99"/>
    <w:semiHidden/>
    <w:unhideWhenUsed/>
    <w:rsid w:val="003569C8"/>
    <w:rPr>
      <w:color w:val="605E5C"/>
      <w:shd w:val="clear" w:color="auto" w:fill="E1DFDD"/>
    </w:rPr>
  </w:style>
  <w:style w:type="paragraph" w:styleId="NoSpacing">
    <w:name w:val="No Spacing"/>
    <w:uiPriority w:val="1"/>
    <w:qFormat/>
    <w:rsid w:val="009373CB"/>
    <w:pPr>
      <w:jc w:val="both"/>
    </w:pPr>
    <w:rPr>
      <w:rFonts w:ascii="Arial" w:hAnsi="Arial"/>
      <w:sz w:val="22"/>
      <w:szCs w:val="24"/>
    </w:rPr>
  </w:style>
  <w:style w:type="character" w:styleId="Hyperlink">
    <w:name w:val="Hyperlink"/>
    <w:basedOn w:val="DefaultParagraphFont"/>
    <w:uiPriority w:val="99"/>
    <w:unhideWhenUsed/>
    <w:rsid w:val="008C5EB1"/>
    <w:rPr>
      <w:color w:val="0000FF" w:themeColor="hyperlink"/>
      <w:u w:val="single"/>
    </w:rPr>
  </w:style>
  <w:style w:type="character" w:styleId="FollowedHyperlink">
    <w:name w:val="FollowedHyperlink"/>
    <w:basedOn w:val="DefaultParagraphFont"/>
    <w:semiHidden/>
    <w:unhideWhenUsed/>
    <w:rsid w:val="008C5EB1"/>
    <w:rPr>
      <w:color w:val="800080" w:themeColor="followedHyperlink"/>
      <w:u w:val="single"/>
    </w:rPr>
  </w:style>
  <w:style w:type="paragraph" w:styleId="NormalWeb">
    <w:name w:val="Normal (Web)"/>
    <w:basedOn w:val="Normal"/>
    <w:uiPriority w:val="99"/>
    <w:semiHidden/>
    <w:unhideWhenUsed/>
    <w:rsid w:val="001C194D"/>
    <w:pPr>
      <w:spacing w:before="100" w:beforeAutospacing="1" w:after="100" w:afterAutospacing="1"/>
      <w:jc w:val="left"/>
    </w:pPr>
    <w:rPr>
      <w:rFonts w:ascii="Calibri" w:eastAsiaTheme="minorHAnsi" w:hAnsi="Calibri" w:cs="Calibri"/>
      <w:szCs w:val="22"/>
    </w:rPr>
  </w:style>
  <w:style w:type="character" w:styleId="Mention">
    <w:name w:val="Mention"/>
    <w:basedOn w:val="DefaultParagraphFont"/>
    <w:uiPriority w:val="99"/>
    <w:unhideWhenUsed/>
    <w:rPr>
      <w:color w:val="2B579A"/>
      <w:shd w:val="clear" w:color="auto" w:fill="E6E6E6"/>
    </w:rPr>
  </w:style>
  <w:style w:type="character" w:styleId="Emphasis">
    <w:name w:val="Emphasis"/>
    <w:basedOn w:val="DefaultParagraphFont"/>
    <w:qFormat/>
    <w:rsid w:val="001E44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5171">
      <w:bodyDiv w:val="1"/>
      <w:marLeft w:val="0"/>
      <w:marRight w:val="0"/>
      <w:marTop w:val="0"/>
      <w:marBottom w:val="0"/>
      <w:divBdr>
        <w:top w:val="none" w:sz="0" w:space="0" w:color="auto"/>
        <w:left w:val="none" w:sz="0" w:space="0" w:color="auto"/>
        <w:bottom w:val="none" w:sz="0" w:space="0" w:color="auto"/>
        <w:right w:val="none" w:sz="0" w:space="0" w:color="auto"/>
      </w:divBdr>
    </w:div>
    <w:div w:id="37781502">
      <w:bodyDiv w:val="1"/>
      <w:marLeft w:val="0"/>
      <w:marRight w:val="0"/>
      <w:marTop w:val="0"/>
      <w:marBottom w:val="0"/>
      <w:divBdr>
        <w:top w:val="none" w:sz="0" w:space="0" w:color="auto"/>
        <w:left w:val="none" w:sz="0" w:space="0" w:color="auto"/>
        <w:bottom w:val="none" w:sz="0" w:space="0" w:color="auto"/>
        <w:right w:val="none" w:sz="0" w:space="0" w:color="auto"/>
      </w:divBdr>
    </w:div>
    <w:div w:id="148986576">
      <w:bodyDiv w:val="1"/>
      <w:marLeft w:val="0"/>
      <w:marRight w:val="0"/>
      <w:marTop w:val="0"/>
      <w:marBottom w:val="0"/>
      <w:divBdr>
        <w:top w:val="none" w:sz="0" w:space="0" w:color="auto"/>
        <w:left w:val="none" w:sz="0" w:space="0" w:color="auto"/>
        <w:bottom w:val="none" w:sz="0" w:space="0" w:color="auto"/>
        <w:right w:val="none" w:sz="0" w:space="0" w:color="auto"/>
      </w:divBdr>
    </w:div>
    <w:div w:id="237136287">
      <w:bodyDiv w:val="1"/>
      <w:marLeft w:val="0"/>
      <w:marRight w:val="0"/>
      <w:marTop w:val="0"/>
      <w:marBottom w:val="0"/>
      <w:divBdr>
        <w:top w:val="none" w:sz="0" w:space="0" w:color="auto"/>
        <w:left w:val="none" w:sz="0" w:space="0" w:color="auto"/>
        <w:bottom w:val="none" w:sz="0" w:space="0" w:color="auto"/>
        <w:right w:val="none" w:sz="0" w:space="0" w:color="auto"/>
      </w:divBdr>
    </w:div>
    <w:div w:id="527527052">
      <w:bodyDiv w:val="1"/>
      <w:marLeft w:val="0"/>
      <w:marRight w:val="0"/>
      <w:marTop w:val="0"/>
      <w:marBottom w:val="0"/>
      <w:divBdr>
        <w:top w:val="none" w:sz="0" w:space="0" w:color="auto"/>
        <w:left w:val="none" w:sz="0" w:space="0" w:color="auto"/>
        <w:bottom w:val="none" w:sz="0" w:space="0" w:color="auto"/>
        <w:right w:val="none" w:sz="0" w:space="0" w:color="auto"/>
      </w:divBdr>
    </w:div>
    <w:div w:id="597754946">
      <w:bodyDiv w:val="1"/>
      <w:marLeft w:val="0"/>
      <w:marRight w:val="0"/>
      <w:marTop w:val="0"/>
      <w:marBottom w:val="0"/>
      <w:divBdr>
        <w:top w:val="none" w:sz="0" w:space="0" w:color="auto"/>
        <w:left w:val="none" w:sz="0" w:space="0" w:color="auto"/>
        <w:bottom w:val="none" w:sz="0" w:space="0" w:color="auto"/>
        <w:right w:val="none" w:sz="0" w:space="0" w:color="auto"/>
      </w:divBdr>
    </w:div>
    <w:div w:id="928195972">
      <w:bodyDiv w:val="1"/>
      <w:marLeft w:val="0"/>
      <w:marRight w:val="0"/>
      <w:marTop w:val="0"/>
      <w:marBottom w:val="0"/>
      <w:divBdr>
        <w:top w:val="none" w:sz="0" w:space="0" w:color="auto"/>
        <w:left w:val="none" w:sz="0" w:space="0" w:color="auto"/>
        <w:bottom w:val="none" w:sz="0" w:space="0" w:color="auto"/>
        <w:right w:val="none" w:sz="0" w:space="0" w:color="auto"/>
      </w:divBdr>
    </w:div>
    <w:div w:id="1292664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michigan.gov/documents/mdot/MDOT-TrafficRegulatorsManual_327600_7.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cocweb.org/503/Contractor-Inspection-Reques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michigan.gov/mdot/-/media/Project/Websites/MDOT/Business/Work-Zone-Mobility/Work-Zone-Safety-Mobility-Manual.pdf?rev=91d4045cb1d6492fb02c87bdfb30fa9e&amp;hash=D96B26C27570F1B35E841C763387C89C" TargetMode="External"/><Relationship Id="rId22"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pfiles\template\NONCPMMaintainingTrafficS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CUC FUSP Font Se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CE277-2299-491C-8498-B0DCC0E43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NONCPMMaintainingTrafficSP.dot</Template>
  <TotalTime>90</TotalTime>
  <Pages>21</Pages>
  <Words>6373</Words>
  <Characters>36332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RCOC MOT SP</vt:lpstr>
    </vt:vector>
  </TitlesOfParts>
  <Company>Road Commission for Oakland County</Company>
  <LinksUpToDate>false</LinksUpToDate>
  <CharactersWithSpaces>42620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RCOC MOT SP</dc:title>
  <dc:subject>MOT</dc:subject>
  <dc:creator>MDOT</dc:creator>
  <cp:keywords/>
  <dc:description>Adapted from MDOT boilerplate 3.3, located on ProjectWise</dc:description>
  <cp:lastModifiedBy>Rose, Nathaniel</cp:lastModifiedBy>
  <cp:revision>10</cp:revision>
  <cp:lastPrinted>2014-06-09T14:38:00Z</cp:lastPrinted>
  <dcterms:created xsi:type="dcterms:W3CDTF">2023-01-31T17:55:00Z</dcterms:created>
  <dcterms:modified xsi:type="dcterms:W3CDTF">2024-11-21T13:33:00Z</dcterms:modified>
</cp:coreProperties>
</file>